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8A5A" w14:textId="79BA8725"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lang w:val="en-CA" w:eastAsia="en-CA"/>
        </w:rPr>
        <w:drawing>
          <wp:inline distT="0" distB="0" distL="0" distR="0" wp14:anchorId="65768AF4" wp14:editId="0FBD99F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8E6B8E">
        <w:rPr>
          <w:rFonts w:asciiTheme="minorHAnsi" w:hAnsiTheme="minorHAnsi" w:cstheme="minorHAnsi"/>
          <w:sz w:val="24"/>
          <w:szCs w:val="24"/>
        </w:rPr>
        <w:t xml:space="preserve">SOCSCI 2UA3: </w:t>
      </w:r>
      <w:r w:rsidR="008E6B8E" w:rsidRPr="008E6B8E">
        <w:rPr>
          <w:rFonts w:asciiTheme="minorHAnsi" w:hAnsiTheme="minorHAnsi" w:cstheme="minorHAnsi"/>
          <w:sz w:val="24"/>
          <w:szCs w:val="24"/>
        </w:rPr>
        <w:t>Principles of Applied Behaviour Analysis 1</w:t>
      </w:r>
    </w:p>
    <w:p w14:paraId="220E8340" w14:textId="77777777" w:rsidR="008D171D" w:rsidRPr="00003C0E" w:rsidRDefault="008D171D" w:rsidP="00E73F7C">
      <w:pPr>
        <w:pStyle w:val="Heading1"/>
        <w:spacing w:before="0"/>
        <w:ind w:left="1530"/>
        <w:jc w:val="left"/>
        <w:rPr>
          <w:rFonts w:cstheme="minorHAnsi"/>
          <w:sz w:val="22"/>
          <w:szCs w:val="22"/>
        </w:rPr>
      </w:pPr>
      <w:bookmarkStart w:id="0" w:name="_Toc80359557"/>
      <w:r w:rsidRPr="00003C0E">
        <w:rPr>
          <w:rFonts w:cstheme="minorHAnsi"/>
          <w:sz w:val="22"/>
          <w:szCs w:val="22"/>
        </w:rPr>
        <w:t>Course information:</w:t>
      </w:r>
      <w:bookmarkEnd w:id="0"/>
    </w:p>
    <w:p w14:paraId="21CDFEF3" w14:textId="1C29AEC8" w:rsidR="00000092" w:rsidRPr="00003C0E" w:rsidRDefault="005B5C9C"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Date: Tuesdays 19:00-22:00 (September 7-December 7, 2022)</w:t>
      </w:r>
    </w:p>
    <w:p w14:paraId="76BA7BCD" w14:textId="10FDA734" w:rsidR="00000092"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4D2258">
        <w:rPr>
          <w:rFonts w:asciiTheme="minorHAnsi" w:hAnsiTheme="minorHAnsi" w:cstheme="minorHAnsi"/>
          <w:sz w:val="22"/>
          <w:szCs w:val="22"/>
        </w:rPr>
        <w:t>Monica Hughes</w:t>
      </w:r>
    </w:p>
    <w:p w14:paraId="6E042791" w14:textId="2796DB7B" w:rsidR="005B5C9C" w:rsidRPr="00003C0E" w:rsidRDefault="005B5C9C"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 xml:space="preserve">Classroom: </w:t>
      </w:r>
      <w:r w:rsidR="00154525">
        <w:rPr>
          <w:rFonts w:asciiTheme="minorHAnsi" w:hAnsiTheme="minorHAnsi" w:cstheme="minorHAnsi"/>
          <w:sz w:val="22"/>
          <w:szCs w:val="22"/>
        </w:rPr>
        <w:t>ABB 136</w:t>
      </w:r>
    </w:p>
    <w:p w14:paraId="221C2364" w14:textId="2C984E0D"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D933F8">
        <w:rPr>
          <w:rFonts w:asciiTheme="minorHAnsi" w:hAnsiTheme="minorHAnsi" w:cstheme="minorHAnsi"/>
          <w:sz w:val="22"/>
          <w:szCs w:val="22"/>
        </w:rPr>
        <w:t>By appointment</w:t>
      </w:r>
    </w:p>
    <w:p w14:paraId="2C866768" w14:textId="5900EE3E" w:rsidR="00C90BCE" w:rsidRPr="008D171D" w:rsidRDefault="00C90BCE" w:rsidP="00E73F7C">
      <w:pPr>
        <w:pStyle w:val="ListParagraph"/>
        <w:numPr>
          <w:ilvl w:val="0"/>
          <w:numId w:val="34"/>
        </w:numPr>
        <w:ind w:left="1980"/>
        <w:rPr>
          <w:rFonts w:ascii="Arial" w:hAnsi="Arial"/>
          <w:sz w:val="22"/>
          <w:szCs w:val="22"/>
        </w:rPr>
      </w:pPr>
      <w:r w:rsidRPr="00003C0E">
        <w:rPr>
          <w:rFonts w:asciiTheme="minorHAnsi" w:hAnsiTheme="minorHAnsi" w:cstheme="minorHAnsi"/>
          <w:sz w:val="22"/>
          <w:szCs w:val="22"/>
        </w:rPr>
        <w:t xml:space="preserve">Email: </w:t>
      </w:r>
      <w:r w:rsidR="004D2258">
        <w:rPr>
          <w:rFonts w:asciiTheme="minorHAnsi" w:hAnsiTheme="minorHAnsi" w:cstheme="minorHAnsi"/>
          <w:sz w:val="22"/>
          <w:szCs w:val="22"/>
        </w:rPr>
        <w:t>hughem16@mcmaster.ca</w:t>
      </w:r>
    </w:p>
    <w:p w14:paraId="3B39BD79" w14:textId="4F707EEA" w:rsidR="00C90BCE" w:rsidRPr="00003C0E" w:rsidRDefault="00C90BCE" w:rsidP="008B7CE8">
      <w:pPr>
        <w:pStyle w:val="Heading2"/>
        <w:rPr>
          <w:szCs w:val="24"/>
          <w:lang w:val="en-GB"/>
        </w:rPr>
      </w:pPr>
      <w:r w:rsidRPr="00003C0E">
        <w:rPr>
          <w:rStyle w:val="Heading2Char"/>
          <w:b/>
        </w:rPr>
        <w:t xml:space="preserve">Table of Contents </w:t>
      </w:r>
    </w:p>
    <w:p w14:paraId="57EC401F" w14:textId="16A2BBF1" w:rsidR="00B43A01" w:rsidRDefault="00D07967">
      <w:pPr>
        <w:pStyle w:val="TOC1"/>
        <w:rPr>
          <w:rFonts w:eastAsiaTheme="minorEastAsia" w:cstheme="minorBidi"/>
          <w:b w:val="0"/>
          <w:sz w:val="22"/>
          <w:szCs w:val="22"/>
        </w:rPr>
      </w:pPr>
      <w:r>
        <w:rPr>
          <w:bCs/>
        </w:rPr>
        <w:fldChar w:fldCharType="begin"/>
      </w:r>
      <w:r>
        <w:rPr>
          <w:bCs/>
        </w:rPr>
        <w:instrText xml:space="preserve"> TOC \o "1-1" \h \z \u </w:instrText>
      </w:r>
      <w:r>
        <w:rPr>
          <w:bCs/>
        </w:rPr>
        <w:fldChar w:fldCharType="separate"/>
      </w:r>
      <w:hyperlink w:anchor="_Toc80359557" w:history="1">
        <w:r w:rsidR="00B43A01" w:rsidRPr="00F7692C">
          <w:rPr>
            <w:rStyle w:val="Hyperlink"/>
          </w:rPr>
          <w:t>Course information:</w:t>
        </w:r>
        <w:r w:rsidR="00B43A01">
          <w:rPr>
            <w:webHidden/>
          </w:rPr>
          <w:tab/>
        </w:r>
        <w:r w:rsidR="00B43A01">
          <w:rPr>
            <w:webHidden/>
          </w:rPr>
          <w:fldChar w:fldCharType="begin"/>
        </w:r>
        <w:r w:rsidR="00B43A01">
          <w:rPr>
            <w:webHidden/>
          </w:rPr>
          <w:instrText xml:space="preserve"> PAGEREF _Toc80359557 \h </w:instrText>
        </w:r>
        <w:r w:rsidR="00B43A01">
          <w:rPr>
            <w:webHidden/>
          </w:rPr>
        </w:r>
        <w:r w:rsidR="00B43A01">
          <w:rPr>
            <w:webHidden/>
          </w:rPr>
          <w:fldChar w:fldCharType="separate"/>
        </w:r>
        <w:r w:rsidR="00B43A01">
          <w:rPr>
            <w:webHidden/>
          </w:rPr>
          <w:t>1</w:t>
        </w:r>
        <w:r w:rsidR="00B43A01">
          <w:rPr>
            <w:webHidden/>
          </w:rPr>
          <w:fldChar w:fldCharType="end"/>
        </w:r>
      </w:hyperlink>
    </w:p>
    <w:p w14:paraId="1D64BFA1" w14:textId="6BBF5F81" w:rsidR="00B43A01" w:rsidRDefault="00000000">
      <w:pPr>
        <w:pStyle w:val="TOC1"/>
        <w:rPr>
          <w:rFonts w:eastAsiaTheme="minorEastAsia" w:cstheme="minorBidi"/>
          <w:b w:val="0"/>
          <w:sz w:val="22"/>
          <w:szCs w:val="22"/>
        </w:rPr>
      </w:pPr>
      <w:hyperlink w:anchor="_Toc80359558" w:history="1">
        <w:r w:rsidR="00B43A01" w:rsidRPr="00F7692C">
          <w:rPr>
            <w:rStyle w:val="Hyperlink"/>
            <w:rFonts w:ascii="Calibri" w:hAnsi="Calibri"/>
          </w:rPr>
          <w:t>Course Overview</w:t>
        </w:r>
        <w:r w:rsidR="00B43A01">
          <w:rPr>
            <w:webHidden/>
          </w:rPr>
          <w:tab/>
        </w:r>
        <w:r w:rsidR="00B43A01">
          <w:rPr>
            <w:webHidden/>
          </w:rPr>
          <w:fldChar w:fldCharType="begin"/>
        </w:r>
        <w:r w:rsidR="00B43A01">
          <w:rPr>
            <w:webHidden/>
          </w:rPr>
          <w:instrText xml:space="preserve"> PAGEREF _Toc80359558 \h </w:instrText>
        </w:r>
        <w:r w:rsidR="00B43A01">
          <w:rPr>
            <w:webHidden/>
          </w:rPr>
        </w:r>
        <w:r w:rsidR="00B43A01">
          <w:rPr>
            <w:webHidden/>
          </w:rPr>
          <w:fldChar w:fldCharType="separate"/>
        </w:r>
        <w:r w:rsidR="00B43A01">
          <w:rPr>
            <w:webHidden/>
          </w:rPr>
          <w:t>1</w:t>
        </w:r>
        <w:r w:rsidR="00B43A01">
          <w:rPr>
            <w:webHidden/>
          </w:rPr>
          <w:fldChar w:fldCharType="end"/>
        </w:r>
      </w:hyperlink>
    </w:p>
    <w:p w14:paraId="3D183936" w14:textId="085C2B3F" w:rsidR="00B43A01" w:rsidRDefault="00000000">
      <w:pPr>
        <w:pStyle w:val="TOC1"/>
        <w:rPr>
          <w:rFonts w:eastAsiaTheme="minorEastAsia" w:cstheme="minorBidi"/>
          <w:b w:val="0"/>
          <w:sz w:val="22"/>
          <w:szCs w:val="22"/>
        </w:rPr>
      </w:pPr>
      <w:hyperlink w:anchor="_Toc80359559" w:history="1">
        <w:r w:rsidR="00B43A01" w:rsidRPr="00F7692C">
          <w:rPr>
            <w:rStyle w:val="Hyperlink"/>
          </w:rPr>
          <w:t>Course Requirements/Assignments</w:t>
        </w:r>
        <w:r w:rsidR="00B43A01">
          <w:rPr>
            <w:webHidden/>
          </w:rPr>
          <w:tab/>
        </w:r>
        <w:r w:rsidR="00B43A01">
          <w:rPr>
            <w:webHidden/>
          </w:rPr>
          <w:fldChar w:fldCharType="begin"/>
        </w:r>
        <w:r w:rsidR="00B43A01">
          <w:rPr>
            <w:webHidden/>
          </w:rPr>
          <w:instrText xml:space="preserve"> PAGEREF _Toc80359559 \h </w:instrText>
        </w:r>
        <w:r w:rsidR="00B43A01">
          <w:rPr>
            <w:webHidden/>
          </w:rPr>
        </w:r>
        <w:r w:rsidR="00B43A01">
          <w:rPr>
            <w:webHidden/>
          </w:rPr>
          <w:fldChar w:fldCharType="separate"/>
        </w:r>
        <w:r w:rsidR="00B43A01">
          <w:rPr>
            <w:webHidden/>
          </w:rPr>
          <w:t>2</w:t>
        </w:r>
        <w:r w:rsidR="00B43A01">
          <w:rPr>
            <w:webHidden/>
          </w:rPr>
          <w:fldChar w:fldCharType="end"/>
        </w:r>
      </w:hyperlink>
    </w:p>
    <w:p w14:paraId="6557AF85" w14:textId="5506A297" w:rsidR="00B43A01" w:rsidRDefault="00000000">
      <w:pPr>
        <w:pStyle w:val="TOC1"/>
        <w:rPr>
          <w:rFonts w:eastAsiaTheme="minorEastAsia" w:cstheme="minorBidi"/>
          <w:b w:val="0"/>
          <w:sz w:val="22"/>
          <w:szCs w:val="22"/>
        </w:rPr>
      </w:pPr>
      <w:hyperlink w:anchor="_Toc80359560" w:history="1">
        <w:r w:rsidR="00B43A01" w:rsidRPr="00F7692C">
          <w:rPr>
            <w:rStyle w:val="Hyperlink"/>
            <w:lang w:val="en-GB"/>
          </w:rPr>
          <w:t>Assignment Submission and Grading</w:t>
        </w:r>
        <w:r w:rsidR="00B43A01">
          <w:rPr>
            <w:webHidden/>
          </w:rPr>
          <w:tab/>
        </w:r>
        <w:r w:rsidR="00B43A01">
          <w:rPr>
            <w:webHidden/>
          </w:rPr>
          <w:fldChar w:fldCharType="begin"/>
        </w:r>
        <w:r w:rsidR="00B43A01">
          <w:rPr>
            <w:webHidden/>
          </w:rPr>
          <w:instrText xml:space="preserve"> PAGEREF _Toc80359560 \h </w:instrText>
        </w:r>
        <w:r w:rsidR="00B43A01">
          <w:rPr>
            <w:webHidden/>
          </w:rPr>
        </w:r>
        <w:r w:rsidR="00B43A01">
          <w:rPr>
            <w:webHidden/>
          </w:rPr>
          <w:fldChar w:fldCharType="separate"/>
        </w:r>
        <w:r w:rsidR="00B43A01">
          <w:rPr>
            <w:webHidden/>
          </w:rPr>
          <w:t>2</w:t>
        </w:r>
        <w:r w:rsidR="00B43A01">
          <w:rPr>
            <w:webHidden/>
          </w:rPr>
          <w:fldChar w:fldCharType="end"/>
        </w:r>
      </w:hyperlink>
    </w:p>
    <w:p w14:paraId="6FF57886" w14:textId="24C7BD6B" w:rsidR="00B43A01" w:rsidRDefault="00000000">
      <w:pPr>
        <w:pStyle w:val="TOC1"/>
        <w:rPr>
          <w:rFonts w:eastAsiaTheme="minorEastAsia" w:cstheme="minorBidi"/>
          <w:b w:val="0"/>
          <w:sz w:val="22"/>
          <w:szCs w:val="22"/>
        </w:rPr>
      </w:pPr>
      <w:hyperlink w:anchor="_Toc80359561" w:history="1">
        <w:r w:rsidR="00B43A01" w:rsidRPr="00F7692C">
          <w:rPr>
            <w:rStyle w:val="Hyperlink"/>
          </w:rPr>
          <w:t>Student Responsibilities</w:t>
        </w:r>
        <w:r w:rsidR="00B43A01">
          <w:rPr>
            <w:webHidden/>
          </w:rPr>
          <w:tab/>
        </w:r>
        <w:r w:rsidR="00B43A01">
          <w:rPr>
            <w:webHidden/>
          </w:rPr>
          <w:fldChar w:fldCharType="begin"/>
        </w:r>
        <w:r w:rsidR="00B43A01">
          <w:rPr>
            <w:webHidden/>
          </w:rPr>
          <w:instrText xml:space="preserve"> PAGEREF _Toc80359561 \h </w:instrText>
        </w:r>
        <w:r w:rsidR="00B43A01">
          <w:rPr>
            <w:webHidden/>
          </w:rPr>
        </w:r>
        <w:r w:rsidR="00B43A01">
          <w:rPr>
            <w:webHidden/>
          </w:rPr>
          <w:fldChar w:fldCharType="separate"/>
        </w:r>
        <w:r w:rsidR="00B43A01">
          <w:rPr>
            <w:webHidden/>
          </w:rPr>
          <w:t>3</w:t>
        </w:r>
        <w:r w:rsidR="00B43A01">
          <w:rPr>
            <w:webHidden/>
          </w:rPr>
          <w:fldChar w:fldCharType="end"/>
        </w:r>
      </w:hyperlink>
    </w:p>
    <w:p w14:paraId="371DAC82" w14:textId="5501D7DD" w:rsidR="00B43A01" w:rsidRDefault="00000000">
      <w:pPr>
        <w:pStyle w:val="TOC1"/>
        <w:rPr>
          <w:rFonts w:eastAsiaTheme="minorEastAsia" w:cstheme="minorBidi"/>
          <w:b w:val="0"/>
          <w:sz w:val="22"/>
          <w:szCs w:val="22"/>
        </w:rPr>
      </w:pPr>
      <w:hyperlink w:anchor="_Toc80359562" w:history="1">
        <w:r w:rsidR="00B43A01" w:rsidRPr="00F7692C">
          <w:rPr>
            <w:rStyle w:val="Hyperlink"/>
          </w:rPr>
          <w:t>Course Weekly Topics and Readings</w:t>
        </w:r>
        <w:r w:rsidR="00B43A01">
          <w:rPr>
            <w:webHidden/>
          </w:rPr>
          <w:tab/>
        </w:r>
        <w:r w:rsidR="00B43A01">
          <w:rPr>
            <w:webHidden/>
          </w:rPr>
          <w:fldChar w:fldCharType="begin"/>
        </w:r>
        <w:r w:rsidR="00B43A01">
          <w:rPr>
            <w:webHidden/>
          </w:rPr>
          <w:instrText xml:space="preserve"> PAGEREF _Toc80359562 \h </w:instrText>
        </w:r>
        <w:r w:rsidR="00B43A01">
          <w:rPr>
            <w:webHidden/>
          </w:rPr>
        </w:r>
        <w:r w:rsidR="00B43A01">
          <w:rPr>
            <w:webHidden/>
          </w:rPr>
          <w:fldChar w:fldCharType="separate"/>
        </w:r>
        <w:r w:rsidR="00B43A01">
          <w:rPr>
            <w:webHidden/>
          </w:rPr>
          <w:t>5</w:t>
        </w:r>
        <w:r w:rsidR="00B43A01">
          <w:rPr>
            <w:webHidden/>
          </w:rPr>
          <w:fldChar w:fldCharType="end"/>
        </w:r>
      </w:hyperlink>
    </w:p>
    <w:p w14:paraId="725F3A2F" w14:textId="49623731" w:rsidR="00C90BCE" w:rsidRPr="00F6092D" w:rsidRDefault="00D07967" w:rsidP="00D07967">
      <w:pPr>
        <w:pStyle w:val="Heading1"/>
        <w:jc w:val="left"/>
        <w:rPr>
          <w:rFonts w:eastAsia="Times New Roman" w:cstheme="minorHAnsi"/>
          <w:b w:val="0"/>
          <w:bCs w:val="0"/>
          <w:color w:val="auto"/>
          <w:sz w:val="24"/>
          <w:szCs w:val="24"/>
        </w:rPr>
      </w:pPr>
      <w:r>
        <w:rPr>
          <w:rFonts w:eastAsia="Times New Roman" w:cstheme="minorHAnsi"/>
          <w:bCs w:val="0"/>
          <w:noProof/>
          <w:color w:val="auto"/>
          <w:sz w:val="24"/>
          <w:szCs w:val="24"/>
        </w:rPr>
        <w:fldChar w:fldCharType="end"/>
      </w:r>
      <w:bookmarkStart w:id="1" w:name="_Toc80359558"/>
      <w:r w:rsidR="00C90BCE" w:rsidRPr="00BB2444">
        <w:rPr>
          <w:rFonts w:ascii="Calibri" w:hAnsi="Calibri"/>
        </w:rPr>
        <w:t>Course Overview</w:t>
      </w:r>
      <w:bookmarkEnd w:id="1"/>
    </w:p>
    <w:p w14:paraId="4A48041A" w14:textId="77777777" w:rsidR="00C90BCE" w:rsidRPr="00BB2444" w:rsidRDefault="00C90BCE" w:rsidP="008B7CE8">
      <w:pPr>
        <w:pStyle w:val="Heading2"/>
      </w:pPr>
      <w:r w:rsidRPr="00BB2444">
        <w:t>Course Description:</w:t>
      </w:r>
    </w:p>
    <w:p w14:paraId="100F7DDE" w14:textId="77777777" w:rsidR="004D2258" w:rsidRPr="005C78E3" w:rsidRDefault="004D2258" w:rsidP="003F4A80">
      <w:pPr>
        <w:spacing w:after="240"/>
        <w:rPr>
          <w:b w:val="0"/>
        </w:rPr>
      </w:pPr>
      <w:r w:rsidRPr="005C78E3">
        <w:rPr>
          <w:b w:val="0"/>
        </w:rPr>
        <w:t>This course presents an introductory examination of the principles of applied behavior analysis and how they can be applied to clinical populations, such as persons with autism.</w:t>
      </w:r>
    </w:p>
    <w:p w14:paraId="64A1D93A" w14:textId="364FDED3" w:rsidR="00C90BCE" w:rsidRPr="00BB2444" w:rsidRDefault="00C90BCE" w:rsidP="003F4A80">
      <w:pPr>
        <w:pStyle w:val="Heading2"/>
      </w:pPr>
      <w:r w:rsidRPr="00BB2444">
        <w:rPr>
          <w:rFonts w:eastAsia="MS Gothic"/>
        </w:rPr>
        <w:t>Course Objectives:</w:t>
      </w:r>
    </w:p>
    <w:p w14:paraId="7EBA20C7" w14:textId="77777777" w:rsidR="004D2258" w:rsidRPr="005C78E3" w:rsidRDefault="004D2258" w:rsidP="005C78E3">
      <w:pPr>
        <w:rPr>
          <w:rFonts w:ascii="Arial" w:hAnsi="Arial" w:cs="Arial"/>
          <w:b w:val="0"/>
          <w:bCs/>
          <w:sz w:val="20"/>
        </w:rPr>
      </w:pPr>
      <w:r w:rsidRPr="005C78E3">
        <w:rPr>
          <w:rFonts w:ascii="Arial" w:hAnsi="Arial" w:cs="Arial"/>
          <w:b w:val="0"/>
          <w:bCs/>
          <w:sz w:val="20"/>
        </w:rPr>
        <w:t>Upon completion of this course, students will be able to:</w:t>
      </w:r>
    </w:p>
    <w:p w14:paraId="6EB60DCE" w14:textId="106C7F5E" w:rsidR="004D2258" w:rsidRDefault="004D2258" w:rsidP="004D2258">
      <w:pPr>
        <w:pStyle w:val="ListParagraph"/>
      </w:pPr>
      <w:r>
        <w:t>State the underlying principles of Applied Behaviour Analysis.</w:t>
      </w:r>
    </w:p>
    <w:p w14:paraId="0DDE8C79" w14:textId="58D206E4" w:rsidR="004D2258" w:rsidRDefault="004D2258" w:rsidP="004D2258">
      <w:pPr>
        <w:pStyle w:val="ListParagraph"/>
      </w:pPr>
      <w:r>
        <w:t>Explain the differences between various models</w:t>
      </w:r>
      <w:r w:rsidR="003F4A80">
        <w:t xml:space="preserve"> within behavioural psychology.</w:t>
      </w:r>
    </w:p>
    <w:p w14:paraId="7681D6D0" w14:textId="3BE4123E" w:rsidR="004D2258" w:rsidRDefault="004D2258" w:rsidP="004D2258">
      <w:pPr>
        <w:pStyle w:val="ListParagraph"/>
      </w:pPr>
      <w:r>
        <w:t>Identify various principles of Applied Behaviour Analysis and state how they can be applied to problems of social importance.</w:t>
      </w:r>
    </w:p>
    <w:p w14:paraId="0DAD456C" w14:textId="1CBED2FC" w:rsidR="004D2258" w:rsidRPr="003F4A80" w:rsidRDefault="004D2258" w:rsidP="003F4A80">
      <w:pPr>
        <w:pStyle w:val="ListParagraph"/>
        <w:spacing w:after="240"/>
      </w:pPr>
      <w:r>
        <w:t>Explain how treatment effectiveness is determined through data col</w:t>
      </w:r>
      <w:r w:rsidR="003F4A80">
        <w:t>lection, graphing and analysis.</w:t>
      </w:r>
    </w:p>
    <w:p w14:paraId="52E44E67" w14:textId="46217C60" w:rsidR="00C90BCE" w:rsidRPr="00BB2444" w:rsidRDefault="00C90BCE" w:rsidP="003F4A80">
      <w:pPr>
        <w:pStyle w:val="Heading2"/>
        <w:rPr>
          <w:rFonts w:eastAsia="Calibri"/>
        </w:rPr>
      </w:pPr>
      <w:r w:rsidRPr="00BB2444">
        <w:rPr>
          <w:rFonts w:eastAsia="Calibri"/>
        </w:rPr>
        <w:t>Course Format</w:t>
      </w:r>
    </w:p>
    <w:p w14:paraId="7E018203" w14:textId="6E6EB051" w:rsidR="00C90BCE" w:rsidRPr="00BB2444" w:rsidRDefault="00C90BCE" w:rsidP="00C90BCE">
      <w:pPr>
        <w:rPr>
          <w:rFonts w:ascii="Calibri" w:hAnsi="Calibri"/>
          <w:b w:val="0"/>
        </w:rPr>
      </w:pPr>
      <w:r w:rsidRPr="00BB2444">
        <w:rPr>
          <w:rFonts w:ascii="Calibri" w:hAnsi="Calibri"/>
          <w:b w:val="0"/>
        </w:rPr>
        <w:t xml:space="preserve">Information will be presented through </w:t>
      </w:r>
      <w:r w:rsidR="00E72B62">
        <w:rPr>
          <w:rFonts w:ascii="Calibri" w:hAnsi="Calibri"/>
          <w:b w:val="0"/>
        </w:rPr>
        <w:t xml:space="preserve">online video </w:t>
      </w:r>
      <w:r w:rsidRPr="00BB2444">
        <w:rPr>
          <w:rFonts w:ascii="Calibri" w:hAnsi="Calibri"/>
          <w:b w:val="0"/>
        </w:rPr>
        <w:t>lectures, case</w:t>
      </w:r>
      <w:r w:rsidR="003F4A80">
        <w:rPr>
          <w:rFonts w:ascii="Calibri" w:hAnsi="Calibri"/>
          <w:b w:val="0"/>
        </w:rPr>
        <w:t xml:space="preserve"> study analyses and discussion.</w:t>
      </w:r>
    </w:p>
    <w:p w14:paraId="1AE5B490" w14:textId="717E32AF" w:rsidR="00C90BCE" w:rsidRPr="00BB2444" w:rsidRDefault="00C90BCE" w:rsidP="00C90BCE">
      <w:pPr>
        <w:spacing w:after="240"/>
        <w:rPr>
          <w:rFonts w:ascii="Calibri" w:hAnsi="Calibri"/>
          <w:b w:val="0"/>
        </w:rPr>
      </w:pPr>
      <w:r w:rsidRPr="00BB2444">
        <w:rPr>
          <w:rFonts w:ascii="Calibri" w:hAnsi="Calibri"/>
          <w:b w:val="0"/>
        </w:rPr>
        <w:t xml:space="preserve">For approximately one-third of the class time, information will be given in a lecture-discussion format. This information will focus on a selected theoretical framework as applied </w:t>
      </w:r>
      <w:r w:rsidR="00714372">
        <w:rPr>
          <w:rFonts w:ascii="Calibri" w:hAnsi="Calibri"/>
          <w:b w:val="0"/>
        </w:rPr>
        <w:t>within</w:t>
      </w:r>
      <w:r w:rsidRPr="00BB2444">
        <w:rPr>
          <w:rFonts w:ascii="Calibri" w:hAnsi="Calibri"/>
          <w:b w:val="0"/>
        </w:rPr>
        <w:t xml:space="preserve"> </w:t>
      </w:r>
      <w:r w:rsidR="004D2258">
        <w:rPr>
          <w:rFonts w:ascii="Calibri" w:hAnsi="Calibri"/>
          <w:b w:val="0"/>
        </w:rPr>
        <w:t>Applied Behaviour Analysis</w:t>
      </w:r>
      <w:r w:rsidR="003F4A80">
        <w:rPr>
          <w:rFonts w:ascii="Calibri" w:hAnsi="Calibri"/>
          <w:b w:val="0"/>
        </w:rPr>
        <w:t xml:space="preserve"> practice with individuals.</w:t>
      </w:r>
    </w:p>
    <w:p w14:paraId="794CBB5F" w14:textId="7A1FB8A7" w:rsidR="00C90BCE" w:rsidRPr="00BB2444" w:rsidRDefault="00C90BCE" w:rsidP="008B7CE8">
      <w:pPr>
        <w:pStyle w:val="Heading2"/>
      </w:pPr>
      <w:r w:rsidRPr="00BB2444">
        <w:t>Required Texts:</w:t>
      </w:r>
    </w:p>
    <w:p w14:paraId="0FBD1B28" w14:textId="54DC16BA" w:rsidR="00C90BCE" w:rsidRPr="00C822EE" w:rsidRDefault="004D2258" w:rsidP="00C822EE">
      <w:pPr>
        <w:pStyle w:val="ListParagraph"/>
        <w:numPr>
          <w:ilvl w:val="0"/>
          <w:numId w:val="12"/>
        </w:numPr>
        <w:rPr>
          <w:bCs/>
          <w:lang w:eastAsia="en-CA"/>
        </w:rPr>
      </w:pPr>
      <w:r>
        <w:t xml:space="preserve">Behaviour Analysis for Lasting Change, Fourth Edition. </w:t>
      </w:r>
      <w:r w:rsidRPr="004D2258">
        <w:rPr>
          <w:rFonts w:ascii="Arial" w:hAnsi="Arial"/>
          <w:color w:val="222222"/>
          <w:sz w:val="20"/>
          <w:szCs w:val="20"/>
          <w:u w:color="222222"/>
          <w:shd w:val="clear" w:color="auto" w:fill="FFFFFF"/>
        </w:rPr>
        <w:t>Mayer, G. Roy; Sulzer-Azaroff, Beth; Wallace, Michele (2014). Sloan Publishing. I</w:t>
      </w:r>
      <w:r w:rsidRPr="004D2258">
        <w:rPr>
          <w:rFonts w:ascii="Arial" w:hAnsi="Arial"/>
          <w:sz w:val="20"/>
          <w:szCs w:val="20"/>
          <w:shd w:val="clear" w:color="auto" w:fill="FFFFFF"/>
        </w:rPr>
        <w:t>SBN 13: 978-1-59738-085-0</w:t>
      </w:r>
      <w:r>
        <w:rPr>
          <w:rFonts w:ascii="Arial" w:hAnsi="Arial"/>
          <w:sz w:val="20"/>
          <w:szCs w:val="20"/>
          <w:shd w:val="clear" w:color="auto" w:fill="FFFFFF"/>
        </w:rPr>
        <w:t>.</w:t>
      </w:r>
    </w:p>
    <w:p w14:paraId="58675076" w14:textId="289016F3" w:rsidR="00C90BCE" w:rsidRPr="003162DF" w:rsidRDefault="00C90BCE" w:rsidP="008B7CE8">
      <w:pPr>
        <w:pStyle w:val="Heading2"/>
      </w:pPr>
      <w:r w:rsidRPr="00BB2444">
        <w:lastRenderedPageBreak/>
        <w:t>Additional Reading</w:t>
      </w:r>
      <w:r w:rsidR="00E72B62">
        <w:t xml:space="preserve"> (will be posted on Avenue to Learn):</w:t>
      </w:r>
    </w:p>
    <w:p w14:paraId="5E7A53F5" w14:textId="68D35723" w:rsidR="00C90BCE" w:rsidRPr="004D2258" w:rsidRDefault="004D2258" w:rsidP="004D2258">
      <w:pPr>
        <w:pStyle w:val="ListParagraph"/>
        <w:numPr>
          <w:ilvl w:val="0"/>
          <w:numId w:val="13"/>
        </w:numPr>
        <w:rPr>
          <w:rFonts w:ascii="Arial" w:hAnsi="Arial"/>
          <w:bCs/>
          <w:sz w:val="20"/>
          <w:szCs w:val="20"/>
          <w:lang w:eastAsia="en-CA"/>
        </w:rPr>
      </w:pPr>
      <w:r w:rsidRPr="004D2258">
        <w:rPr>
          <w:rFonts w:ascii="Arial" w:hAnsi="Arial"/>
          <w:sz w:val="20"/>
          <w:szCs w:val="20"/>
        </w:rPr>
        <w:t xml:space="preserve">Baer, Wolf, Risley (1968) Some Current Dimensions of Applied Behavior Analysis, Journal of Applied Behaviour Analysis, Vol 1 (91-97). </w:t>
      </w:r>
      <w:hyperlink r:id="rId9" w:history="1">
        <w:r w:rsidRPr="004D2258">
          <w:rPr>
            <w:rStyle w:val="Hyperlink1"/>
            <w:rFonts w:eastAsia="Calibri"/>
            <w:sz w:val="20"/>
            <w:szCs w:val="20"/>
          </w:rPr>
          <w:t>http://seab.envmed.rochester.edu/jaba/articles/1968/jaba-01-01-0091.pdf</w:t>
        </w:r>
      </w:hyperlink>
    </w:p>
    <w:p w14:paraId="15F3BDD7" w14:textId="77777777" w:rsidR="00C90BCE" w:rsidRPr="0037194E" w:rsidRDefault="00C90BCE" w:rsidP="00C90BCE">
      <w:pPr>
        <w:pStyle w:val="Heading1"/>
        <w:jc w:val="left"/>
      </w:pPr>
      <w:bookmarkStart w:id="2" w:name="_Toc80359559"/>
      <w:r w:rsidRPr="0037194E">
        <w:t>Course Requirements/Assignments</w:t>
      </w:r>
      <w:bookmarkEnd w:id="2"/>
    </w:p>
    <w:p w14:paraId="42C6A0CB" w14:textId="77777777" w:rsidR="00C90BCE" w:rsidRPr="00BA2E54" w:rsidRDefault="00C90BCE" w:rsidP="008B7CE8">
      <w:pPr>
        <w:pStyle w:val="Heading2"/>
      </w:pPr>
      <w:r w:rsidRPr="00BA2E54">
        <w:t>Requirements Overview and Deadlines</w:t>
      </w:r>
    </w:p>
    <w:p w14:paraId="591374B8" w14:textId="21C057ED" w:rsidR="00C90BCE" w:rsidRPr="00BB2444" w:rsidRDefault="00E72B62" w:rsidP="00C822EE">
      <w:pPr>
        <w:pStyle w:val="ListParagraph"/>
        <w:numPr>
          <w:ilvl w:val="0"/>
          <w:numId w:val="4"/>
        </w:numPr>
      </w:pPr>
      <w:r>
        <w:t>Weekly Online Quizzes (1</w:t>
      </w:r>
      <w:r w:rsidR="004E3532">
        <w:t>0</w:t>
      </w:r>
      <w:r>
        <w:t xml:space="preserve"> x </w:t>
      </w:r>
      <w:r w:rsidR="004E3532">
        <w:t>3</w:t>
      </w:r>
      <w:r>
        <w:t>% = 30%)</w:t>
      </w:r>
      <w:r w:rsidR="0002677A">
        <w:t xml:space="preserve"> – </w:t>
      </w:r>
      <w:r w:rsidR="00783F1C">
        <w:t>See course schedule for due dates</w:t>
      </w:r>
    </w:p>
    <w:p w14:paraId="5A71A30A" w14:textId="6967029B" w:rsidR="00C90BCE" w:rsidRDefault="00E72B62" w:rsidP="00C822EE">
      <w:pPr>
        <w:pStyle w:val="ListParagraph"/>
        <w:numPr>
          <w:ilvl w:val="0"/>
          <w:numId w:val="4"/>
        </w:numPr>
      </w:pPr>
      <w:r>
        <w:t>Case Study Discussions (</w:t>
      </w:r>
      <w:r w:rsidR="0002677A">
        <w:t>4 x 5%</w:t>
      </w:r>
      <w:r>
        <w:t xml:space="preserve"> = 20%)</w:t>
      </w:r>
      <w:r w:rsidR="0002677A">
        <w:t xml:space="preserve"> – See course schedule for due dates</w:t>
      </w:r>
    </w:p>
    <w:p w14:paraId="5997D666" w14:textId="246B2CA7" w:rsidR="00E72B62" w:rsidRPr="00BB2444" w:rsidRDefault="00783F1C" w:rsidP="00C822EE">
      <w:pPr>
        <w:pStyle w:val="ListParagraph"/>
        <w:numPr>
          <w:ilvl w:val="0"/>
          <w:numId w:val="4"/>
        </w:numPr>
      </w:pPr>
      <w:r>
        <w:t>Case Study Group Assignment (4 x 5% = 2</w:t>
      </w:r>
      <w:r w:rsidR="0002677A">
        <w:t xml:space="preserve">0%) – </w:t>
      </w:r>
      <w:r>
        <w:t>See course schedule for due dates</w:t>
      </w:r>
    </w:p>
    <w:p w14:paraId="54889B8F" w14:textId="3D3D992F" w:rsidR="00C90BCE" w:rsidRPr="00BB2444" w:rsidRDefault="00783F1C" w:rsidP="00C822EE">
      <w:pPr>
        <w:pStyle w:val="ListParagraph"/>
        <w:numPr>
          <w:ilvl w:val="0"/>
          <w:numId w:val="4"/>
        </w:numPr>
      </w:pPr>
      <w:r>
        <w:t>Final Exam: Cumulative (3</w:t>
      </w:r>
      <w:r w:rsidR="00E72B62">
        <w:t>0%)</w:t>
      </w:r>
      <w:r w:rsidR="0002677A">
        <w:t xml:space="preserve"> –</w:t>
      </w:r>
      <w:r w:rsidR="00154525">
        <w:t xml:space="preserve">as </w:t>
      </w:r>
      <w:r w:rsidR="005212A4">
        <w:t>per exam details below</w:t>
      </w:r>
    </w:p>
    <w:p w14:paraId="6FB388B1" w14:textId="77777777" w:rsidR="00C90BCE" w:rsidRPr="00BB2444" w:rsidRDefault="00C90BCE" w:rsidP="008B7CE8">
      <w:pPr>
        <w:pStyle w:val="Heading2"/>
      </w:pPr>
      <w:r w:rsidRPr="00BB2444">
        <w:t>Requirement/Assignment Details</w:t>
      </w:r>
    </w:p>
    <w:p w14:paraId="558FF3F9" w14:textId="76D9E217" w:rsidR="00C90BCE" w:rsidRPr="00BB2444" w:rsidRDefault="0002677A" w:rsidP="00C822EE">
      <w:pPr>
        <w:pStyle w:val="ListParagraph"/>
        <w:numPr>
          <w:ilvl w:val="0"/>
          <w:numId w:val="14"/>
        </w:numPr>
      </w:pPr>
      <w:r>
        <w:t>Weekly Quizzes:</w:t>
      </w:r>
    </w:p>
    <w:p w14:paraId="0E8F7319" w14:textId="30C6AC61" w:rsidR="00C90BCE" w:rsidRPr="00BB2444" w:rsidRDefault="0002677A" w:rsidP="00C822EE">
      <w:pPr>
        <w:pStyle w:val="ListParagraph"/>
        <w:numPr>
          <w:ilvl w:val="0"/>
          <w:numId w:val="15"/>
        </w:numPr>
      </w:pPr>
      <w:r>
        <w:t xml:space="preserve">Quizzes will be available on </w:t>
      </w:r>
      <w:r w:rsidR="00783F1C">
        <w:t>Tuesday</w:t>
      </w:r>
      <w:r>
        <w:t xml:space="preserve"> of each week and close on Friday at 1</w:t>
      </w:r>
      <w:r w:rsidR="00C230B2">
        <w:t xml:space="preserve">1:59 </w:t>
      </w:r>
      <w:r>
        <w:t>pm</w:t>
      </w:r>
      <w:r w:rsidR="007F6B67">
        <w:t xml:space="preserve"> (starting week 2)</w:t>
      </w:r>
      <w:r>
        <w:t>. Content for the quizzes will be derived from online lectures, readings and case study discussions. These quizzes are not cumulative. Quizzes will be first submission only and a time limit of 30 minutes.</w:t>
      </w:r>
    </w:p>
    <w:p w14:paraId="303F3F2E" w14:textId="4316B449" w:rsidR="00C90BCE" w:rsidRPr="00BB2444" w:rsidRDefault="006463D3" w:rsidP="00C822EE">
      <w:pPr>
        <w:pStyle w:val="ListParagraph"/>
      </w:pPr>
      <w:r>
        <w:t>Online</w:t>
      </w:r>
      <w:r w:rsidR="0002677A">
        <w:t xml:space="preserve"> Case Study Discussions:</w:t>
      </w:r>
    </w:p>
    <w:p w14:paraId="05678AED" w14:textId="37D5F2BC" w:rsidR="00C90BCE" w:rsidRPr="00BB2444" w:rsidRDefault="0002677A" w:rsidP="00C822EE">
      <w:pPr>
        <w:pStyle w:val="ListParagraph"/>
        <w:numPr>
          <w:ilvl w:val="0"/>
          <w:numId w:val="16"/>
        </w:numPr>
      </w:pPr>
      <w:r>
        <w:t xml:space="preserve">Online case study discussions will take place </w:t>
      </w:r>
      <w:r w:rsidR="00C41EFF">
        <w:t>4</w:t>
      </w:r>
      <w:r>
        <w:t xml:space="preserve">/12 weeks (see course schedule below). The case study will be posted every Monday and discussions will close every Friday at </w:t>
      </w:r>
      <w:r w:rsidR="00C230B2">
        <w:t>11:59 pm</w:t>
      </w:r>
      <w:r>
        <w:t>. Students will be expected to read the case study and make one original post plus comment on at</w:t>
      </w:r>
      <w:r w:rsidR="003F4A80">
        <w:t xml:space="preserve"> least 3 other student’s posts.</w:t>
      </w:r>
    </w:p>
    <w:p w14:paraId="704956F3" w14:textId="5934C4E6" w:rsidR="00C90BCE" w:rsidRPr="00BB2444" w:rsidRDefault="00714372" w:rsidP="00C822EE">
      <w:pPr>
        <w:pStyle w:val="ListParagraph"/>
      </w:pPr>
      <w:r>
        <w:t>Case Study Group Assignment</w:t>
      </w:r>
      <w:r w:rsidR="0002677A">
        <w:t>:</w:t>
      </w:r>
    </w:p>
    <w:p w14:paraId="1FACE654" w14:textId="2E43FDF2" w:rsidR="006463D3" w:rsidRPr="006463D3" w:rsidRDefault="00714372" w:rsidP="006463D3">
      <w:pPr>
        <w:pStyle w:val="ListParagraph"/>
        <w:numPr>
          <w:ilvl w:val="0"/>
          <w:numId w:val="45"/>
        </w:numPr>
        <w:ind w:left="709"/>
        <w:rPr>
          <w:rFonts w:eastAsia="Arial"/>
        </w:rPr>
      </w:pPr>
      <w:r w:rsidRPr="00AE0B17">
        <w:t>In small groups students will be required to analyze a case study, and complete mini-assignments related to the concepts and principles of ABA. Components of the case study will be due throughout the semester</w:t>
      </w:r>
      <w:r w:rsidR="00FF4C49">
        <w:t xml:space="preserve"> (see course schedule below)</w:t>
      </w:r>
      <w:r w:rsidRPr="00AE0B17">
        <w:t>.</w:t>
      </w:r>
    </w:p>
    <w:p w14:paraId="1DB85509" w14:textId="77777777" w:rsidR="00F145B0" w:rsidRPr="00F145B0" w:rsidRDefault="006463D3" w:rsidP="00F145B0">
      <w:pPr>
        <w:pStyle w:val="ListParagraph"/>
        <w:numPr>
          <w:ilvl w:val="1"/>
          <w:numId w:val="45"/>
        </w:numPr>
        <w:rPr>
          <w:rFonts w:eastAsia="Arial" w:cs="Calibri"/>
        </w:rPr>
      </w:pPr>
      <w:r>
        <w:t xml:space="preserve">Operational Definition (5%): </w:t>
      </w:r>
      <w:r w:rsidRPr="006463D3">
        <w:rPr>
          <w:rFonts w:cs="Calibri"/>
        </w:rPr>
        <w:t xml:space="preserve">Create an operational definition for the </w:t>
      </w:r>
      <w:r w:rsidRPr="00F145B0">
        <w:rPr>
          <w:rFonts w:cs="Calibri"/>
        </w:rPr>
        <w:t xml:space="preserve">behaviours in your case study. Include all of the relevant problem behaviours. If you can also come up with a “replacement” behaviour for your problem behaviour, add in an operational definition for that. </w:t>
      </w:r>
    </w:p>
    <w:p w14:paraId="285B6050" w14:textId="77777777" w:rsidR="00F145B0" w:rsidRPr="00F145B0" w:rsidRDefault="006463D3" w:rsidP="00F145B0">
      <w:pPr>
        <w:pStyle w:val="ListParagraph"/>
        <w:numPr>
          <w:ilvl w:val="1"/>
          <w:numId w:val="45"/>
        </w:numPr>
        <w:rPr>
          <w:rFonts w:eastAsia="Arial" w:cs="Calibri"/>
        </w:rPr>
      </w:pPr>
      <w:r w:rsidRPr="00F145B0">
        <w:rPr>
          <w:rFonts w:cs="Calibri"/>
        </w:rPr>
        <w:t>Data Collection (5%):</w:t>
      </w:r>
      <w:r w:rsidR="00F145B0" w:rsidRPr="00F145B0">
        <w:rPr>
          <w:rFonts w:cs="Calibri"/>
        </w:rPr>
        <w:t xml:space="preserve"> </w:t>
      </w:r>
      <w:r w:rsidR="00F145B0" w:rsidRPr="00F145B0">
        <w:rPr>
          <w:rFonts w:cs="Calibri"/>
        </w:rPr>
        <w:t>Describe what type of data collection measures you will be using to measure your problem behaviours.  Create a data sheet you could use to track this behaviour and create hypothetical baseline data in an excel graph.</w:t>
      </w:r>
    </w:p>
    <w:p w14:paraId="3006DCDC" w14:textId="77777777" w:rsidR="00F145B0" w:rsidRPr="00F145B0" w:rsidRDefault="00F145B0" w:rsidP="00F145B0">
      <w:pPr>
        <w:pStyle w:val="ListParagraph"/>
        <w:numPr>
          <w:ilvl w:val="1"/>
          <w:numId w:val="45"/>
        </w:numPr>
        <w:rPr>
          <w:rFonts w:eastAsia="Arial" w:cs="Calibri"/>
        </w:rPr>
      </w:pPr>
      <w:r w:rsidRPr="00F145B0">
        <w:rPr>
          <w:rFonts w:cs="Calibri"/>
        </w:rPr>
        <w:t>Preference</w:t>
      </w:r>
      <w:r w:rsidR="006463D3" w:rsidRPr="00F145B0">
        <w:rPr>
          <w:rFonts w:cs="Calibri"/>
        </w:rPr>
        <w:t xml:space="preserve"> Assessment (5%):</w:t>
      </w:r>
      <w:r w:rsidRPr="00F145B0">
        <w:rPr>
          <w:rFonts w:cs="Calibri"/>
        </w:rPr>
        <w:t xml:space="preserve"> </w:t>
      </w:r>
      <w:r w:rsidRPr="00F145B0">
        <w:rPr>
          <w:rFonts w:cs="Calibri"/>
        </w:rPr>
        <w:t>Conduct a forced-choice preference assessment and a multiple stimulus without replacement assessment.  Select items to use in the assessment based on the profile discussed in your case study.  Use the same stimuli in each assessment and compare the results across assessments.  Write up a summary including a graph for each of the assessments.</w:t>
      </w:r>
    </w:p>
    <w:p w14:paraId="27B59886" w14:textId="26EC280C" w:rsidR="006463D3" w:rsidRPr="00F145B0" w:rsidRDefault="00E73940" w:rsidP="00F145B0">
      <w:pPr>
        <w:pStyle w:val="ListParagraph"/>
        <w:numPr>
          <w:ilvl w:val="1"/>
          <w:numId w:val="45"/>
        </w:numPr>
        <w:rPr>
          <w:rFonts w:eastAsia="Arial" w:cs="Calibri"/>
        </w:rPr>
      </w:pPr>
      <w:r w:rsidRPr="00F145B0">
        <w:rPr>
          <w:rFonts w:cs="Calibri"/>
        </w:rPr>
        <w:t>Behaviour Program</w:t>
      </w:r>
      <w:r w:rsidR="006463D3" w:rsidRPr="00F145B0">
        <w:rPr>
          <w:rFonts w:cs="Calibri"/>
        </w:rPr>
        <w:t xml:space="preserve"> (5%):</w:t>
      </w:r>
      <w:r w:rsidR="00F145B0" w:rsidRPr="00F145B0">
        <w:rPr>
          <w:rFonts w:cs="Calibri"/>
        </w:rPr>
        <w:t xml:space="preserve"> </w:t>
      </w:r>
      <w:r w:rsidR="00F145B0" w:rsidRPr="00F145B0">
        <w:rPr>
          <w:rFonts w:cs="Calibri"/>
        </w:rPr>
        <w:t xml:space="preserve">Using the principles of applied behaviour analysis that you have learned about in class, develop a program that teaches a novel skill and </w:t>
      </w:r>
      <w:r w:rsidR="00F145B0" w:rsidRPr="00F145B0">
        <w:rPr>
          <w:rFonts w:cs="Calibri"/>
        </w:rPr>
        <w:t>plans for generalization and maintenance.</w:t>
      </w:r>
    </w:p>
    <w:p w14:paraId="274013C4" w14:textId="044C23DF" w:rsidR="00F707F3" w:rsidRDefault="00F707F3" w:rsidP="00F707F3">
      <w:pPr>
        <w:pStyle w:val="ListParagraph"/>
      </w:pPr>
      <w:r>
        <w:lastRenderedPageBreak/>
        <w:t>Final Exam (</w:t>
      </w:r>
      <w:r w:rsidR="00F145B0">
        <w:t>30%</w:t>
      </w:r>
      <w:r>
        <w:t>):</w:t>
      </w:r>
      <w:r w:rsidR="00F145B0">
        <w:t xml:space="preserve"> </w:t>
      </w:r>
    </w:p>
    <w:p w14:paraId="67954339" w14:textId="5987DB32" w:rsidR="00F707F3" w:rsidRPr="00BB2444" w:rsidRDefault="00F707F3" w:rsidP="008F3B4B">
      <w:pPr>
        <w:pStyle w:val="ListParagraph"/>
        <w:numPr>
          <w:ilvl w:val="0"/>
          <w:numId w:val="17"/>
        </w:numPr>
      </w:pPr>
      <w:r>
        <w:t>The final exam will be cumulative and will include content covered in lectures, case stud</w:t>
      </w:r>
      <w:r w:rsidR="00D933F8">
        <w:t>y</w:t>
      </w:r>
      <w:r>
        <w:t xml:space="preserve"> discussions and readings over the course of the semester. There will be a time limit of 2 hours for the final exam. The final exam review will be available </w:t>
      </w:r>
      <w:r w:rsidR="00D933F8">
        <w:t>one</w:t>
      </w:r>
      <w:r>
        <w:t xml:space="preserve"> week before</w:t>
      </w:r>
      <w:r w:rsidR="00D933F8">
        <w:t xml:space="preserve"> the exam</w:t>
      </w:r>
      <w:r w:rsidR="003F4A80">
        <w:t>.</w:t>
      </w:r>
    </w:p>
    <w:p w14:paraId="4699EE32" w14:textId="77777777" w:rsidR="00C90BCE" w:rsidRPr="00BB2444" w:rsidRDefault="00C90BCE" w:rsidP="00C90BCE">
      <w:pPr>
        <w:pStyle w:val="Heading1"/>
        <w:jc w:val="left"/>
        <w:rPr>
          <w:lang w:val="en-GB"/>
        </w:rPr>
      </w:pPr>
      <w:bookmarkStart w:id="3" w:name="_Toc80359560"/>
      <w:r w:rsidRPr="00BB2444">
        <w:rPr>
          <w:lang w:val="en-GB"/>
        </w:rPr>
        <w:t>Assignment Submission and Grading</w:t>
      </w:r>
      <w:bookmarkEnd w:id="3"/>
    </w:p>
    <w:p w14:paraId="1A53BC3F" w14:textId="11F2DEB7" w:rsidR="00C90BCE" w:rsidRPr="00BB2444" w:rsidRDefault="00C90BCE" w:rsidP="008B7CE8">
      <w:pPr>
        <w:pStyle w:val="Heading2"/>
        <w:rPr>
          <w:rFonts w:eastAsia="Calibri"/>
        </w:rPr>
      </w:pPr>
      <w:r w:rsidRPr="00BB2444">
        <w:rPr>
          <w:rFonts w:eastAsia="Calibri"/>
        </w:rPr>
        <w:t>Form and Style</w:t>
      </w:r>
    </w:p>
    <w:p w14:paraId="1A512118" w14:textId="67CF0310" w:rsidR="00F707F3" w:rsidRPr="00A9309C" w:rsidRDefault="00C90BCE" w:rsidP="00A9309C">
      <w:pPr>
        <w:spacing w:after="240"/>
        <w:rPr>
          <w:b w:val="0"/>
        </w:rPr>
      </w:pPr>
      <w:r w:rsidRPr="00A9309C">
        <w:rPr>
          <w:b w:val="0"/>
        </w:rPr>
        <w:t>Written assignments must be typed and double-spaced and submitted with a front page containing the title, student’s name, student number, and the date. Number</w:t>
      </w:r>
      <w:r w:rsidR="003F4A80" w:rsidRPr="00A9309C">
        <w:rPr>
          <w:b w:val="0"/>
        </w:rPr>
        <w:t xml:space="preserve"> all pages (except title page).</w:t>
      </w:r>
    </w:p>
    <w:p w14:paraId="0C5A8211" w14:textId="3D8323E9" w:rsidR="00C90BCE" w:rsidRPr="00C91C3E" w:rsidRDefault="00C90BCE" w:rsidP="008B7CE8">
      <w:pPr>
        <w:pStyle w:val="Heading2"/>
      </w:pPr>
      <w:r w:rsidRPr="00C91C3E">
        <w:t>Avenue to Learn</w:t>
      </w:r>
    </w:p>
    <w:p w14:paraId="073C829C" w14:textId="12465B67" w:rsidR="00C90BCE" w:rsidRPr="00D929F7"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14:paraId="376B4DE3" w14:textId="62FD83C5" w:rsidR="00C90BCE" w:rsidRPr="00BB2444" w:rsidRDefault="00C90BCE" w:rsidP="008B7CE8">
      <w:pPr>
        <w:pStyle w:val="Heading2"/>
        <w:rPr>
          <w:rFonts w:eastAsia="Calibri"/>
        </w:rPr>
      </w:pPr>
      <w:r w:rsidRPr="00BB2444">
        <w:rPr>
          <w:rFonts w:eastAsia="Calibri"/>
        </w:rPr>
        <w:t>Submitting Assignments &amp; Grading</w:t>
      </w:r>
    </w:p>
    <w:p w14:paraId="2A97C9EE" w14:textId="6C0E7C45" w:rsidR="00C90BCE" w:rsidRPr="00D929F7" w:rsidRDefault="00F707F3" w:rsidP="00C90BCE">
      <w:pPr>
        <w:autoSpaceDE w:val="0"/>
        <w:autoSpaceDN w:val="0"/>
        <w:adjustRightInd w:val="0"/>
        <w:spacing w:after="240"/>
        <w:rPr>
          <w:rFonts w:ascii="Calibri" w:eastAsia="Calibri" w:hAnsi="Calibri" w:cs="Arial"/>
          <w:b w:val="0"/>
          <w:color w:val="000000"/>
          <w:szCs w:val="24"/>
        </w:rPr>
      </w:pPr>
      <w:bookmarkStart w:id="4" w:name="_Hlk522105792"/>
      <w:r>
        <w:rPr>
          <w:rFonts w:ascii="Calibri" w:eastAsia="Calibri" w:hAnsi="Calibri" w:cs="Arial"/>
          <w:b w:val="0"/>
          <w:color w:val="000000"/>
          <w:szCs w:val="24"/>
        </w:rPr>
        <w:t xml:space="preserve">Assignments and quizzes must be completed and submitted online by Friday at </w:t>
      </w:r>
      <w:r w:rsidR="00C230B2">
        <w:rPr>
          <w:rFonts w:ascii="Calibri" w:eastAsia="Calibri" w:hAnsi="Calibri" w:cs="Arial"/>
          <w:b w:val="0"/>
          <w:color w:val="000000"/>
          <w:szCs w:val="24"/>
        </w:rPr>
        <w:t>11:59 pm</w:t>
      </w:r>
      <w:r>
        <w:rPr>
          <w:rFonts w:ascii="Calibri" w:eastAsia="Calibri" w:hAnsi="Calibri" w:cs="Arial"/>
          <w:b w:val="0"/>
          <w:color w:val="000000"/>
          <w:szCs w:val="24"/>
        </w:rPr>
        <w:t xml:space="preserve"> the week they are due. Grades will be uploaded the following week </w:t>
      </w:r>
      <w:r w:rsidR="003F4A80">
        <w:rPr>
          <w:rFonts w:ascii="Calibri" w:eastAsia="Calibri" w:hAnsi="Calibri" w:cs="Arial"/>
          <w:b w:val="0"/>
          <w:color w:val="000000"/>
          <w:szCs w:val="24"/>
        </w:rPr>
        <w:t>for weekly assignments/quizzes.</w:t>
      </w:r>
      <w:r w:rsidR="007F5E9C">
        <w:rPr>
          <w:rFonts w:ascii="Calibri" w:eastAsia="Calibri" w:hAnsi="Calibri" w:cs="Arial"/>
          <w:b w:val="0"/>
          <w:color w:val="000000"/>
          <w:szCs w:val="24"/>
        </w:rPr>
        <w:t xml:space="preserve"> </w:t>
      </w:r>
      <w:r w:rsidR="007F5E9C" w:rsidRPr="007F5E9C">
        <w:rPr>
          <w:rFonts w:ascii="Calibri" w:hAnsi="Calibri" w:cs="Calibri"/>
          <w:b w:val="0"/>
          <w:bCs/>
          <w:szCs w:val="24"/>
        </w:rPr>
        <w:t>A late penalty of 5 percentage points per day will apply after the due date (weekends included).</w:t>
      </w:r>
    </w:p>
    <w:bookmarkEnd w:id="4"/>
    <w:p w14:paraId="1C2A8422" w14:textId="5D920D0C" w:rsidR="00C90BCE" w:rsidRPr="00BB2444" w:rsidRDefault="00C90BCE" w:rsidP="008B7CE8">
      <w:pPr>
        <w:pStyle w:val="Heading2"/>
      </w:pPr>
      <w:r w:rsidRPr="00BB2444">
        <w:t>Privacy Protection</w:t>
      </w:r>
    </w:p>
    <w:p w14:paraId="7FF241B8" w14:textId="2853B2AC" w:rsidR="00C90BCE" w:rsidRPr="00D929F7" w:rsidRDefault="00C90BCE" w:rsidP="00A9309C">
      <w:pPr>
        <w:spacing w:after="240"/>
        <w:rPr>
          <w:rFonts w:ascii="Calibri" w:hAnsi="Calibri" w:cs="Arial"/>
        </w:rPr>
      </w:pPr>
      <w:r w:rsidRPr="00A9309C">
        <w:rPr>
          <w:b w:val="0"/>
        </w:rPr>
        <w:t>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w:t>
      </w:r>
    </w:p>
    <w:p w14:paraId="0BD023FC" w14:textId="77777777" w:rsidR="00C90BCE" w:rsidRPr="00BB2444" w:rsidRDefault="00C90BCE" w:rsidP="008B7CE8">
      <w:pPr>
        <w:pStyle w:val="Heading2"/>
        <w:rPr>
          <w:rFonts w:eastAsia="Calibri"/>
        </w:rPr>
      </w:pPr>
      <w:r>
        <w:rPr>
          <w:rFonts w:eastAsia="Calibri"/>
        </w:rPr>
        <w:t>Extreme Circumstances</w:t>
      </w:r>
    </w:p>
    <w:p w14:paraId="4B014301" w14:textId="77777777"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A7449A5" w14:textId="5363A715" w:rsidR="00C90BCE" w:rsidRPr="00BB2444" w:rsidRDefault="00C90BCE" w:rsidP="00C90BCE">
      <w:pPr>
        <w:pStyle w:val="Heading1"/>
        <w:jc w:val="left"/>
      </w:pPr>
      <w:bookmarkStart w:id="5" w:name="_Toc80359561"/>
      <w:r w:rsidRPr="00BB2444">
        <w:t>Student Responsibilities</w:t>
      </w:r>
      <w:bookmarkEnd w:id="5"/>
    </w:p>
    <w:p w14:paraId="0B918A7F" w14:textId="26B3B991" w:rsidR="00C90BCE" w:rsidRDefault="00C90BCE" w:rsidP="00C822EE">
      <w:pPr>
        <w:pStyle w:val="ListParagraph"/>
        <w:numPr>
          <w:ilvl w:val="0"/>
          <w:numId w:val="19"/>
        </w:numPr>
      </w:pPr>
      <w:r w:rsidRPr="00BB2444">
        <w:t xml:space="preserve">Students are expected to contribute to the creation of a respectful and constructive learning environment. Students should read material </w:t>
      </w:r>
      <w:r w:rsidR="00F707F3">
        <w:t>before viewing the online lecture material and completing weekly assignments.</w:t>
      </w:r>
    </w:p>
    <w:p w14:paraId="07B22974" w14:textId="3E66576A" w:rsidR="00A9309C" w:rsidRPr="00BB2444" w:rsidRDefault="00A9309C" w:rsidP="00A9309C">
      <w:pPr>
        <w:pStyle w:val="Heading2"/>
      </w:pPr>
      <w:r>
        <w:lastRenderedPageBreak/>
        <w:t>Conduct Expectations</w:t>
      </w:r>
    </w:p>
    <w:p w14:paraId="3F352192" w14:textId="43FC630D" w:rsidR="00A9309C" w:rsidRDefault="00A9309C" w:rsidP="00A9309C">
      <w:r w:rsidRPr="00A9309C">
        <w:rPr>
          <w:b w:val="0"/>
        </w:rPr>
        <w:t xml:space="preserve">As a McMaster student, you have the right to experience, and the responsibility to demonstrate, respectful and dignified interactions within all of our living, learning and working communities. These expectations are described in the </w:t>
      </w:r>
      <w:hyperlink r:id="rId10" w:history="1">
        <w:r w:rsidRPr="00A9309C">
          <w:rPr>
            <w:rStyle w:val="Hyperlink"/>
            <w:b w:val="0"/>
          </w:rPr>
          <w:t>Code of Student Rights &amp; Responsibilities</w:t>
        </w:r>
      </w:hyperlink>
      <w:r w:rsidRPr="00A9309C">
        <w:rPr>
          <w:b w:val="0"/>
        </w:rPr>
        <w:t xml:space="preserve"> (the “Code”). All students share the responsibility of maintaining a positive environment for the academic and personal growth of all McMaster community members, </w:t>
      </w:r>
      <w:r w:rsidRPr="00A9309C">
        <w:t>whether in person or online.</w:t>
      </w:r>
    </w:p>
    <w:p w14:paraId="568633CA" w14:textId="23F3B4D3" w:rsidR="00A9309C" w:rsidRPr="00A9309C" w:rsidRDefault="00A9309C" w:rsidP="00A9309C">
      <w:pPr>
        <w:rPr>
          <w:b w:val="0"/>
        </w:rPr>
      </w:pPr>
      <w:r w:rsidRPr="00A9309C">
        <w:rPr>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4259214" w14:textId="621B9093" w:rsidR="00C90BCE" w:rsidRPr="00BB2444" w:rsidRDefault="00C90BCE" w:rsidP="00A9309C">
      <w:pPr>
        <w:pStyle w:val="Heading2"/>
        <w:spacing w:before="240"/>
      </w:pPr>
      <w:r w:rsidRPr="00BB2444">
        <w:t>Academic Integrity</w:t>
      </w:r>
    </w:p>
    <w:p w14:paraId="539A2ADB" w14:textId="48ABC086" w:rsidR="00A9309C" w:rsidRPr="00A9309C" w:rsidRDefault="00C90BCE" w:rsidP="00A9309C">
      <w:pPr>
        <w:pStyle w:val="Default"/>
        <w:rPr>
          <w:rFonts w:asciiTheme="minorHAnsi" w:hAnsiTheme="minorHAnsi" w:cstheme="minorHAnsi"/>
          <w:b/>
        </w:rPr>
      </w:pPr>
      <w:r w:rsidRPr="00A9309C">
        <w:rPr>
          <w:rFonts w:asciiTheme="minorHAnsi" w:hAnsiTheme="minorHAnsi" w:cstheme="minorHAnsi"/>
        </w:rPr>
        <w:t>You are expected to exhibit honesty and use ethical behaviour in all aspects of the learning process. Academic credentials you earn are rooted in principles of honesty and academic integrity.</w:t>
      </w:r>
      <w:r w:rsidR="00A9309C" w:rsidRPr="00A9309C">
        <w:rPr>
          <w:rFonts w:asciiTheme="minorHAnsi" w:hAnsiTheme="minorHAnsi" w:cstheme="minorHAnsi"/>
        </w:rPr>
        <w:t xml:space="preserve"> </w:t>
      </w:r>
      <w:r w:rsidR="00A9309C" w:rsidRPr="00A9309C">
        <w:rPr>
          <w:rFonts w:asciiTheme="minorHAnsi" w:hAnsiTheme="minorHAnsi" w:cstheme="minorHAnsi"/>
          <w:b/>
        </w:rPr>
        <w:t>It is your responsibility to understand what constitutes academic dishonesty.</w:t>
      </w:r>
    </w:p>
    <w:p w14:paraId="7061F05D" w14:textId="358566E3" w:rsidR="00C90BCE" w:rsidRPr="00A9309C" w:rsidRDefault="00C90BCE" w:rsidP="00C90BCE">
      <w:pPr>
        <w:pStyle w:val="Default"/>
        <w:rPr>
          <w:rFonts w:asciiTheme="minorHAnsi" w:eastAsia="Times New Roman" w:hAnsiTheme="minorHAnsi" w:cstheme="minorHAnsi"/>
          <w:color w:val="auto"/>
        </w:rPr>
      </w:pPr>
      <w:r w:rsidRPr="00A9309C">
        <w:rPr>
          <w:rFonts w:asciiTheme="minorHAnsi" w:hAnsiTheme="minorHAnsi" w:cstheme="minorHAnsi"/>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1" w:history="1">
        <w:r w:rsidRPr="00A9309C">
          <w:rPr>
            <w:rStyle w:val="Hyperlink"/>
            <w:rFonts w:asciiTheme="minorHAnsi" w:eastAsia="Times New Roman" w:hAnsiTheme="minorHAnsi" w:cstheme="minorHAnsi"/>
          </w:rPr>
          <w:t>Academic Integrity Policy</w:t>
        </w:r>
      </w:hyperlink>
      <w:r w:rsidR="00000092" w:rsidRPr="00A9309C">
        <w:rPr>
          <w:rFonts w:asciiTheme="minorHAnsi" w:eastAsia="Times New Roman" w:hAnsiTheme="minorHAnsi" w:cstheme="minorHAnsi"/>
          <w:color w:val="auto"/>
        </w:rPr>
        <w:t>.</w:t>
      </w:r>
    </w:p>
    <w:p w14:paraId="784F1D96" w14:textId="77777777"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14:paraId="0E2F02CC" w14:textId="77777777" w:rsidR="00C90BCE" w:rsidRDefault="00C90BCE" w:rsidP="00C822EE">
      <w:pPr>
        <w:pStyle w:val="ListParagraph"/>
        <w:numPr>
          <w:ilvl w:val="0"/>
          <w:numId w:val="23"/>
        </w:numPr>
      </w:pPr>
      <w:r w:rsidRPr="005E5D0B">
        <w:t>Plagiarism, e.g. the submission of work that is not one’s own or for which other credit has been</w:t>
      </w:r>
      <w:r>
        <w:t xml:space="preserve"> </w:t>
      </w:r>
      <w:r w:rsidRPr="005767DC">
        <w:t>obtained.</w:t>
      </w:r>
    </w:p>
    <w:p w14:paraId="3C8B16F7" w14:textId="77777777" w:rsidR="00C90BCE" w:rsidRDefault="00C90BCE" w:rsidP="00C822EE">
      <w:pPr>
        <w:pStyle w:val="ListParagraph"/>
        <w:numPr>
          <w:ilvl w:val="0"/>
          <w:numId w:val="24"/>
        </w:numPr>
      </w:pPr>
      <w:r w:rsidRPr="005767DC">
        <w:t>Improper collaboration in group work.</w:t>
      </w:r>
    </w:p>
    <w:p w14:paraId="3EFCC6D1" w14:textId="3794A574" w:rsidR="00C90BCE" w:rsidRDefault="00C90BCE" w:rsidP="00A9309C">
      <w:pPr>
        <w:pStyle w:val="ListParagraph"/>
        <w:numPr>
          <w:ilvl w:val="0"/>
          <w:numId w:val="25"/>
        </w:numPr>
        <w:spacing w:after="240"/>
      </w:pPr>
      <w:r w:rsidRPr="005767DC">
        <w:t>Copying or using unauthorized aids in tests and examinations.</w:t>
      </w:r>
    </w:p>
    <w:p w14:paraId="0A01C070" w14:textId="7AE89712" w:rsidR="00A9309C" w:rsidRPr="00BB2444" w:rsidRDefault="00A9309C" w:rsidP="00A9309C">
      <w:pPr>
        <w:pStyle w:val="Heading2"/>
      </w:pPr>
      <w:r>
        <w:t>Authenticity/Plagiarism Detection</w:t>
      </w:r>
    </w:p>
    <w:p w14:paraId="5C9C2017" w14:textId="415412B1" w:rsidR="00A9309C" w:rsidRDefault="00A9309C" w:rsidP="00A9309C">
      <w:pPr>
        <w:spacing w:after="240"/>
        <w:rPr>
          <w:rFonts w:cstheme="minorHAnsi"/>
          <w:b w:val="0"/>
        </w:rPr>
      </w:pPr>
      <w:r w:rsidRPr="00A9309C">
        <w:rPr>
          <w:rFonts w:cstheme="minorHAnsi"/>
        </w:rPr>
        <w:t>Some courses</w:t>
      </w:r>
      <w:r w:rsidRPr="00A9309C">
        <w:rPr>
          <w:rFonts w:cstheme="minorHAnsi"/>
          <w:b w:val="0"/>
        </w:rPr>
        <w:t xml:space="preserve">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Students who do not wish their work to be submitted through the plagiarism detection software must inform the Instructor before the assignment is due. No penalty will be assigned to a student who does not submit work to the plagiarism detection software. </w:t>
      </w:r>
      <w:r w:rsidRPr="00A9309C">
        <w:rPr>
          <w:rFonts w:cstheme="minorHAnsi"/>
        </w:rPr>
        <w:t>All submitted work is subject to normal verification that standards of academic integrity have been upheld</w:t>
      </w:r>
      <w:r w:rsidRPr="00A9309C">
        <w:rPr>
          <w:rFonts w:cstheme="minorHAnsi"/>
          <w:b w:val="0"/>
        </w:rPr>
        <w:t xml:space="preserve"> (e.g., on-line search, other software, etc.). For more details about McMaster’s use of Turnitin.com please go to </w:t>
      </w:r>
      <w:hyperlink r:id="rId12" w:history="1">
        <w:r w:rsidRPr="009F1A99">
          <w:rPr>
            <w:rStyle w:val="Hyperlink"/>
            <w:rFonts w:cstheme="minorHAnsi"/>
            <w:b w:val="0"/>
          </w:rPr>
          <w:t>www.mcmaster.ca/academicintegrity</w:t>
        </w:r>
      </w:hyperlink>
    </w:p>
    <w:p w14:paraId="115F3FCE" w14:textId="37750478" w:rsidR="00A9309C" w:rsidRPr="00BB2444" w:rsidRDefault="00A9309C" w:rsidP="00A9309C">
      <w:pPr>
        <w:pStyle w:val="Heading2"/>
      </w:pPr>
      <w:r>
        <w:t>Courses with an On-line Element</w:t>
      </w:r>
    </w:p>
    <w:p w14:paraId="0E1F7D42" w14:textId="1A7376D5" w:rsidR="00A9309C" w:rsidRDefault="00A9309C" w:rsidP="00A9309C">
      <w:pPr>
        <w:spacing w:after="240"/>
        <w:rPr>
          <w:b w:val="0"/>
        </w:rPr>
      </w:pPr>
      <w:r w:rsidRPr="00A9309C">
        <w:rPr>
          <w:rFonts w:cstheme="minorHAnsi"/>
        </w:rPr>
        <w:t>Some courses may</w:t>
      </w:r>
      <w:r>
        <w:rPr>
          <w:rFonts w:cstheme="minorHAnsi"/>
          <w:b w:val="0"/>
        </w:rPr>
        <w:t xml:space="preserve"> </w:t>
      </w:r>
      <w:r w:rsidRPr="00A9309C">
        <w:rPr>
          <w:b w:val="0"/>
        </w:rPr>
        <w:t xml:space="preserve">use on-line elements (e.g. e-mail, Avenue to Learn (A2L), LearnLink, web pages, capa, Moodle, ThinkingCap, etc.). Students should be aware that, when they access the </w:t>
      </w:r>
      <w:r w:rsidRPr="00A9309C">
        <w:rPr>
          <w:b w:val="0"/>
        </w:rPr>
        <w:lastRenderedPageBreak/>
        <w:t>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w:t>
      </w:r>
    </w:p>
    <w:p w14:paraId="08F6F9D6" w14:textId="1604EA0D" w:rsidR="00D07967" w:rsidRDefault="00D07967" w:rsidP="00D07967">
      <w:pPr>
        <w:pStyle w:val="Heading2"/>
      </w:pPr>
      <w:r>
        <w:t>Copyright and Recording</w:t>
      </w:r>
    </w:p>
    <w:p w14:paraId="5AA2774F" w14:textId="13BCFBBB" w:rsidR="00D07967" w:rsidRPr="00D07967" w:rsidRDefault="00D07967" w:rsidP="00D07967">
      <w:pPr>
        <w:spacing w:after="240"/>
        <w:rPr>
          <w:b w:val="0"/>
        </w:rPr>
      </w:pPr>
      <w:r w:rsidRPr="00D07967">
        <w:rPr>
          <w:b w:val="0"/>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D07967">
        <w:t>including lectures</w:t>
      </w:r>
      <w:r w:rsidRPr="00D07967">
        <w:rPr>
          <w:b w:val="0"/>
        </w:rPr>
        <w:t xml:space="preserve"> by University instructors 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22BB4D6" w14:textId="4C4393AD" w:rsidR="00A9309C" w:rsidRPr="00BB2444" w:rsidRDefault="00A9309C" w:rsidP="00A9309C">
      <w:pPr>
        <w:pStyle w:val="Heading2"/>
      </w:pPr>
      <w:r>
        <w:t>Online Proctoring</w:t>
      </w:r>
    </w:p>
    <w:p w14:paraId="46F5A89E" w14:textId="77777777" w:rsidR="00A9309C" w:rsidRDefault="00A9309C" w:rsidP="00A9309C">
      <w:pPr>
        <w:spacing w:after="240"/>
      </w:pPr>
      <w:r w:rsidRPr="00A9309C">
        <w:rPr>
          <w:rFonts w:cstheme="minorHAnsi"/>
        </w:rPr>
        <w:t>Some courses may</w:t>
      </w:r>
      <w:r w:rsidRPr="00A9309C">
        <w:rPr>
          <w:rFonts w:cstheme="minorHAnsi"/>
          <w:b w:val="0"/>
        </w:rPr>
        <w:t xml:space="preserve"> </w:t>
      </w:r>
      <w:r w:rsidRPr="00A9309C">
        <w:rPr>
          <w:b w:val="0"/>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0264058A" w14:textId="36A3DA2C" w:rsidR="00C90BCE" w:rsidRPr="00BB2444" w:rsidRDefault="00C90BCE" w:rsidP="00D07967">
      <w:pPr>
        <w:pStyle w:val="Heading2"/>
      </w:pPr>
      <w:r w:rsidRPr="00BB2444">
        <w:t>Academic Accommodation of Students with Disabilities</w:t>
      </w:r>
    </w:p>
    <w:p w14:paraId="523528CB" w14:textId="5CED0019"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w:t>
      </w:r>
      <w:hyperlink r:id="rId13" w:history="1">
        <w:r w:rsidRPr="00A9309C">
          <w:rPr>
            <w:rStyle w:val="Hyperlink"/>
            <w:rFonts w:ascii="Calibri" w:hAnsi="Calibri" w:cs="Arial"/>
            <w:b w:val="0"/>
            <w:szCs w:val="24"/>
          </w:rPr>
          <w:t>Student Accessibility Services</w:t>
        </w:r>
      </w:hyperlink>
      <w:r w:rsidRPr="002C5B58">
        <w:rPr>
          <w:rFonts w:ascii="Calibri" w:hAnsi="Calibri" w:cs="Arial"/>
          <w:b w:val="0"/>
          <w:szCs w:val="24"/>
        </w:rPr>
        <w:t xml:space="preserve"> (SAS) to make arrangements with a Program Coordinator. Student Accessibility Services can be contacted by phone 905-525-9140 ext. 28652 or e-mail </w:t>
      </w:r>
      <w:hyperlink r:id="rId14"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5"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5C6ACD49" w14:textId="6C378A69" w:rsidR="00C90BCE" w:rsidRPr="00205826" w:rsidRDefault="00D07967" w:rsidP="008B7CE8">
      <w:pPr>
        <w:pStyle w:val="Heading2"/>
        <w:rPr>
          <w:sz w:val="36"/>
          <w:szCs w:val="36"/>
        </w:rPr>
      </w:pPr>
      <w:bookmarkStart w:id="6" w:name="_Hlk522105999"/>
      <w:r>
        <w:t xml:space="preserve">Academic Accommodation for </w:t>
      </w:r>
      <w:r w:rsidR="00C90BCE" w:rsidRPr="00205826">
        <w:t>Religious, Indigenous and Spiritual Observances (RISO)</w:t>
      </w:r>
    </w:p>
    <w:p w14:paraId="08525CB0" w14:textId="70FFC1D5"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Students requiring academic accommodation based on religious, indigenous or spiritual observances should follow the procedures set out in the </w:t>
      </w:r>
      <w:hyperlink r:id="rId16" w:history="1">
        <w:r w:rsidRPr="00D07967">
          <w:rPr>
            <w:rStyle w:val="Hyperlink"/>
            <w:rFonts w:ascii="Calibri" w:hAnsi="Calibri" w:cs="Arial"/>
            <w:b w:val="0"/>
            <w:szCs w:val="24"/>
          </w:rPr>
          <w:t>RISO</w:t>
        </w:r>
      </w:hyperlink>
      <w:r w:rsidRPr="00205826">
        <w:rPr>
          <w:rFonts w:ascii="Calibri" w:hAnsi="Calibri" w:cs="Arial"/>
          <w:b w:val="0"/>
          <w:color w:val="000000"/>
          <w:szCs w:val="24"/>
        </w:rPr>
        <w:t xml:space="preserve"> policy.  Students requiring a RISO accommodation should submit their request to their Faculty Office normally </w:t>
      </w:r>
      <w:r w:rsidRPr="00D07967">
        <w:rPr>
          <w:rFonts w:ascii="Calibri" w:hAnsi="Calibri" w:cs="Arial"/>
          <w:color w:val="000000"/>
          <w:szCs w:val="24"/>
        </w:rPr>
        <w:t>within 10 working days</w:t>
      </w:r>
      <w:r w:rsidRPr="00205826">
        <w:rPr>
          <w:rFonts w:ascii="Calibri" w:hAnsi="Calibri" w:cs="Arial"/>
          <w:b w:val="0"/>
          <w:color w:val="000000"/>
          <w:szCs w:val="24"/>
        </w:rPr>
        <w:t xml:space="preserve"> of the beginning of term in which they anticipate a need for accommodation </w:t>
      </w:r>
      <w:r w:rsidRPr="00D07967">
        <w:rPr>
          <w:rFonts w:ascii="Calibri" w:hAnsi="Calibri" w:cs="Arial"/>
          <w:b w:val="0"/>
          <w:color w:val="000000"/>
          <w:szCs w:val="24"/>
          <w:u w:val="single"/>
        </w:rPr>
        <w:t>or</w:t>
      </w:r>
      <w:r w:rsidRPr="00205826">
        <w:rPr>
          <w:rFonts w:ascii="Calibri" w:hAnsi="Calibri" w:cs="Arial"/>
          <w:b w:val="0"/>
          <w:color w:val="000000"/>
          <w:szCs w:val="24"/>
        </w:rPr>
        <w:t xml:space="preserve"> to the Registrar’s Office prior to their examinations.  Students should also contact their instructors as soon as possible to make alternative arrangements for classes, assignments, and tests.</w:t>
      </w:r>
    </w:p>
    <w:p w14:paraId="5ABA8661" w14:textId="72EBE494" w:rsidR="00C90BCE"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7"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p w14:paraId="2E3AED39" w14:textId="77777777" w:rsidR="00D07967" w:rsidRPr="002C5B58" w:rsidRDefault="00D07967" w:rsidP="00D07967">
      <w:pPr>
        <w:pStyle w:val="Heading2"/>
      </w:pPr>
      <w:r w:rsidRPr="002C5B58">
        <w:t>McMaster Student Absence Form (MSAF)</w:t>
      </w:r>
    </w:p>
    <w:p w14:paraId="5EACEA4A" w14:textId="6954F007" w:rsidR="00D07967" w:rsidRPr="00D07967" w:rsidRDefault="00D07967" w:rsidP="00D07967">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bookmarkEnd w:id="6"/>
    <w:p w14:paraId="40C22B27" w14:textId="0346CD68" w:rsidR="00C90BCE" w:rsidRPr="00BB2444" w:rsidRDefault="00C90BCE" w:rsidP="008B7CE8">
      <w:pPr>
        <w:pStyle w:val="Heading2"/>
        <w:rPr>
          <w:rFonts w:eastAsia="Calibri"/>
        </w:rPr>
      </w:pPr>
      <w:r w:rsidRPr="00BB2444">
        <w:rPr>
          <w:rFonts w:eastAsia="Calibri"/>
        </w:rPr>
        <w:t>E-mail Communication Policy</w:t>
      </w:r>
    </w:p>
    <w:p w14:paraId="73FE50EE" w14:textId="7A3DD990" w:rsidR="00C90BCE" w:rsidRDefault="00C90BCE" w:rsidP="00C90BCE">
      <w:pPr>
        <w:spacing w:after="240"/>
        <w:rPr>
          <w:rFonts w:ascii="Calibri" w:hAnsi="Calibri" w:cs="Arial"/>
          <w:b w:val="0"/>
          <w:szCs w:val="24"/>
        </w:rPr>
      </w:pPr>
      <w:bookmarkStart w:id="7"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w:t>
      </w:r>
      <w:r w:rsidR="00D07967">
        <w:rPr>
          <w:rFonts w:ascii="Calibri" w:hAnsi="Calibri" w:cs="Arial"/>
          <w:b w:val="0"/>
          <w:szCs w:val="24"/>
        </w:rPr>
        <w:t xml:space="preserve">ter University e-mail account. </w:t>
      </w:r>
      <w:r w:rsidRPr="00BB2444">
        <w:rPr>
          <w:rFonts w:ascii="Calibri" w:hAnsi="Calibri" w:cs="Arial"/>
          <w:b w:val="0"/>
          <w:szCs w:val="24"/>
        </w:rPr>
        <w:t xml:space="preserve">This policy </w:t>
      </w:r>
      <w:r w:rsidRPr="00BB2444">
        <w:rPr>
          <w:rFonts w:ascii="Calibri" w:hAnsi="Calibri" w:cs="Arial"/>
          <w:b w:val="0"/>
          <w:szCs w:val="24"/>
        </w:rPr>
        <w:lastRenderedPageBreak/>
        <w:t>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7"/>
    </w:p>
    <w:p w14:paraId="589D2EE6" w14:textId="6286644A" w:rsidR="00D07967" w:rsidRPr="00BB2444" w:rsidRDefault="00D07967" w:rsidP="00D07967">
      <w:pPr>
        <w:pStyle w:val="Heading2"/>
        <w:rPr>
          <w:rFonts w:eastAsia="Calibri"/>
        </w:rPr>
      </w:pPr>
      <w:r w:rsidRPr="00BB2444">
        <w:rPr>
          <w:rFonts w:eastAsia="Calibri"/>
        </w:rPr>
        <w:t>E</w:t>
      </w:r>
      <w:r>
        <w:rPr>
          <w:rFonts w:eastAsia="Calibri"/>
        </w:rPr>
        <w:t>xtreme Circumstances</w:t>
      </w:r>
    </w:p>
    <w:p w14:paraId="0D6AAED7" w14:textId="77777777" w:rsidR="00D07967" w:rsidRPr="00D07967" w:rsidRDefault="00D07967" w:rsidP="00D07967">
      <w:pPr>
        <w:rPr>
          <w:b w:val="0"/>
        </w:rPr>
      </w:pPr>
      <w:r w:rsidRPr="00D07967">
        <w:rPr>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2CAF062" w14:textId="10EA73D7" w:rsidR="00C90BCE" w:rsidRPr="00BB2444" w:rsidRDefault="00C90BCE" w:rsidP="00C90BCE">
      <w:pPr>
        <w:pStyle w:val="Heading1"/>
        <w:jc w:val="left"/>
      </w:pPr>
      <w:bookmarkStart w:id="8" w:name="_Toc80359562"/>
      <w:r w:rsidRPr="00BB2444">
        <w:t>Course Weekly Topics and Readings</w:t>
      </w:r>
      <w:bookmarkEnd w:id="8"/>
    </w:p>
    <w:p w14:paraId="5E74B1B9" w14:textId="3D6EDA01" w:rsidR="00C90BCE" w:rsidRPr="008B7CE8" w:rsidRDefault="00C90BCE" w:rsidP="00695D34">
      <w:pPr>
        <w:pStyle w:val="Heading2"/>
      </w:pPr>
      <w:r w:rsidRPr="008B7CE8">
        <w:t xml:space="preserve">Week 1: </w:t>
      </w:r>
      <w:r w:rsidR="00783F1C">
        <w:t>September 6</w:t>
      </w:r>
      <w:r w:rsidR="00E73940">
        <w:t>-9</w:t>
      </w:r>
      <w:r w:rsidR="00783F1C">
        <w:t xml:space="preserve"> (Asynchronous Online Lecture)</w:t>
      </w:r>
    </w:p>
    <w:p w14:paraId="3DD2E30B" w14:textId="72B63228" w:rsidR="00C90BCE" w:rsidRPr="00FF4550" w:rsidRDefault="00C90BCE" w:rsidP="00FF4550">
      <w:pPr>
        <w:ind w:left="720"/>
        <w:rPr>
          <w:b w:val="0"/>
          <w:u w:val="single"/>
        </w:rPr>
      </w:pPr>
      <w:r w:rsidRPr="00FF4550">
        <w:rPr>
          <w:b w:val="0"/>
          <w:u w:val="single"/>
        </w:rPr>
        <w:t>Topics:</w:t>
      </w:r>
    </w:p>
    <w:p w14:paraId="5E5CF8DB" w14:textId="465B3AC6" w:rsidR="00C90BCE" w:rsidRPr="00BB2444" w:rsidRDefault="00EA53EB" w:rsidP="00FF4550">
      <w:pPr>
        <w:pStyle w:val="ListParagraph"/>
        <w:numPr>
          <w:ilvl w:val="0"/>
          <w:numId w:val="37"/>
        </w:numPr>
        <w:rPr>
          <w:b/>
        </w:rPr>
      </w:pPr>
      <w:r>
        <w:t>Introduction to course and course requirements</w:t>
      </w:r>
    </w:p>
    <w:p w14:paraId="5BB661E9" w14:textId="53E0D368" w:rsidR="008B7CE8" w:rsidRPr="00FF4550" w:rsidRDefault="008B7CE8" w:rsidP="00FF4550">
      <w:pPr>
        <w:ind w:left="709"/>
        <w:rPr>
          <w:b w:val="0"/>
          <w:bCs/>
          <w:u w:val="single"/>
        </w:rPr>
      </w:pPr>
      <w:r w:rsidRPr="00FF4550">
        <w:rPr>
          <w:b w:val="0"/>
          <w:u w:val="single"/>
        </w:rPr>
        <w:t>Assignments/Quiz Due:</w:t>
      </w:r>
    </w:p>
    <w:p w14:paraId="731B1558" w14:textId="009C05B3" w:rsidR="008B7CE8" w:rsidRPr="008B7CE8" w:rsidRDefault="008B7CE8" w:rsidP="00695D34">
      <w:pPr>
        <w:pStyle w:val="ListParagraph"/>
        <w:numPr>
          <w:ilvl w:val="0"/>
          <w:numId w:val="36"/>
        </w:numPr>
        <w:spacing w:line="240" w:lineRule="auto"/>
        <w:ind w:left="1134"/>
      </w:pPr>
      <w:r>
        <w:t>NONE</w:t>
      </w:r>
    </w:p>
    <w:p w14:paraId="082583F3" w14:textId="77777777" w:rsidR="00C90BCE" w:rsidRPr="00FF4550" w:rsidRDefault="00C90BCE" w:rsidP="00FF4550">
      <w:pPr>
        <w:ind w:left="720"/>
        <w:rPr>
          <w:b w:val="0"/>
          <w:u w:val="single"/>
        </w:rPr>
      </w:pPr>
      <w:r w:rsidRPr="00FF4550">
        <w:rPr>
          <w:b w:val="0"/>
          <w:u w:val="single"/>
        </w:rPr>
        <w:t>Readings:</w:t>
      </w:r>
    </w:p>
    <w:p w14:paraId="3591DD95" w14:textId="1C4ED18E" w:rsidR="00040F26" w:rsidRDefault="00EA53EB" w:rsidP="00FF4550">
      <w:pPr>
        <w:pStyle w:val="ListParagraph"/>
        <w:numPr>
          <w:ilvl w:val="0"/>
          <w:numId w:val="38"/>
        </w:numPr>
        <w:rPr>
          <w:b/>
        </w:rPr>
      </w:pPr>
      <w:r>
        <w:t>Chapter 1: Achieving Lasting Change Through Behaviour Analysis</w:t>
      </w:r>
    </w:p>
    <w:p w14:paraId="16C9E3CB" w14:textId="6A10E495" w:rsidR="00040F26" w:rsidRPr="00040F26" w:rsidRDefault="00040F26" w:rsidP="00FF4550">
      <w:pPr>
        <w:pStyle w:val="ListParagraph"/>
        <w:numPr>
          <w:ilvl w:val="0"/>
          <w:numId w:val="38"/>
        </w:numPr>
        <w:rPr>
          <w:b/>
          <w:bCs/>
        </w:rPr>
      </w:pPr>
      <w:r w:rsidRPr="00040F26">
        <w:t>Chapter 2: Designing Effective Strategies of Change – Essential Building Blocks</w:t>
      </w:r>
    </w:p>
    <w:p w14:paraId="3CEEAF99" w14:textId="657D2B05" w:rsidR="00C90BCE" w:rsidRPr="00094B92" w:rsidRDefault="00C90BCE" w:rsidP="00695D34">
      <w:pPr>
        <w:pStyle w:val="Heading2"/>
      </w:pPr>
      <w:r w:rsidRPr="00094B92">
        <w:t xml:space="preserve">Week 2: </w:t>
      </w:r>
      <w:r w:rsidR="008B7CE8">
        <w:t xml:space="preserve">Sept </w:t>
      </w:r>
      <w:r w:rsidR="00783F1C">
        <w:t>13</w:t>
      </w:r>
    </w:p>
    <w:p w14:paraId="2BD34751" w14:textId="77777777" w:rsidR="00C90BCE" w:rsidRPr="00FF4550" w:rsidRDefault="00C90BCE" w:rsidP="00FF4550">
      <w:pPr>
        <w:ind w:left="720"/>
        <w:rPr>
          <w:rFonts w:ascii="Calibri" w:hAnsi="Calibri"/>
          <w:b w:val="0"/>
          <w:u w:val="single"/>
        </w:rPr>
      </w:pPr>
      <w:r w:rsidRPr="00FF4550">
        <w:rPr>
          <w:b w:val="0"/>
          <w:u w:val="single"/>
        </w:rPr>
        <w:t>Topics</w:t>
      </w:r>
      <w:r w:rsidRPr="00FF4550">
        <w:rPr>
          <w:rFonts w:ascii="Calibri" w:hAnsi="Calibri"/>
          <w:b w:val="0"/>
          <w:u w:val="single"/>
        </w:rPr>
        <w:t>:</w:t>
      </w:r>
    </w:p>
    <w:p w14:paraId="7E46E0C8" w14:textId="77777777" w:rsidR="00A47033" w:rsidRDefault="00A47033" w:rsidP="00A47033">
      <w:pPr>
        <w:pStyle w:val="ListParagraph"/>
        <w:numPr>
          <w:ilvl w:val="0"/>
          <w:numId w:val="40"/>
        </w:numPr>
        <w:ind w:left="1134"/>
        <w:rPr>
          <w:b/>
        </w:rPr>
      </w:pPr>
      <w:r>
        <w:t xml:space="preserve">Introduction and history of ABA </w:t>
      </w:r>
    </w:p>
    <w:p w14:paraId="66833F82" w14:textId="77777777" w:rsidR="00A47033" w:rsidRPr="00A47033" w:rsidRDefault="00A47033" w:rsidP="00A47033">
      <w:pPr>
        <w:pStyle w:val="ListParagraph"/>
        <w:numPr>
          <w:ilvl w:val="0"/>
          <w:numId w:val="40"/>
        </w:numPr>
        <w:ind w:left="1134"/>
        <w:rPr>
          <w:b/>
          <w:bCs/>
        </w:rPr>
      </w:pPr>
      <w:r w:rsidRPr="00040F26">
        <w:t xml:space="preserve">Dimensions of </w:t>
      </w:r>
      <w:r>
        <w:t>b</w:t>
      </w:r>
      <w:r w:rsidRPr="00040F26">
        <w:t>ehaviour</w:t>
      </w:r>
    </w:p>
    <w:p w14:paraId="4383423C" w14:textId="77777777" w:rsidR="00A47033" w:rsidRPr="00A47033" w:rsidRDefault="00040F26" w:rsidP="00A47033">
      <w:pPr>
        <w:pStyle w:val="ListParagraph"/>
        <w:numPr>
          <w:ilvl w:val="0"/>
          <w:numId w:val="40"/>
        </w:numPr>
        <w:ind w:left="1134"/>
        <w:rPr>
          <w:b/>
          <w:bCs/>
        </w:rPr>
      </w:pPr>
      <w:r>
        <w:t>Setting up for success</w:t>
      </w:r>
    </w:p>
    <w:p w14:paraId="02F8CD8E" w14:textId="1DF462E9" w:rsidR="00C90BCE" w:rsidRPr="00A47033" w:rsidRDefault="00040F26" w:rsidP="00A47033">
      <w:pPr>
        <w:pStyle w:val="ListParagraph"/>
        <w:numPr>
          <w:ilvl w:val="0"/>
          <w:numId w:val="40"/>
        </w:numPr>
        <w:ind w:left="1134"/>
        <w:rPr>
          <w:b/>
          <w:bCs/>
        </w:rPr>
      </w:pPr>
      <w:r>
        <w:t>Goal Setting, choosing your target for behaviour change</w:t>
      </w:r>
    </w:p>
    <w:p w14:paraId="4F4D958B" w14:textId="77777777" w:rsidR="008B7CE8" w:rsidRPr="00FF4550" w:rsidRDefault="008B7CE8" w:rsidP="00FF4550">
      <w:pPr>
        <w:ind w:left="720"/>
        <w:rPr>
          <w:b w:val="0"/>
          <w:bCs/>
          <w:u w:val="single"/>
        </w:rPr>
      </w:pPr>
      <w:r w:rsidRPr="00FF4550">
        <w:rPr>
          <w:b w:val="0"/>
          <w:u w:val="single"/>
        </w:rPr>
        <w:t>Assignments/Quiz Due:</w:t>
      </w:r>
    </w:p>
    <w:p w14:paraId="7F604F02" w14:textId="7762D5E3" w:rsidR="00783F1C" w:rsidRPr="008B7CE8" w:rsidRDefault="008B7CE8" w:rsidP="00783F1C">
      <w:pPr>
        <w:pStyle w:val="ListParagraph"/>
        <w:numPr>
          <w:ilvl w:val="1"/>
          <w:numId w:val="40"/>
        </w:numPr>
        <w:tabs>
          <w:tab w:val="left" w:pos="1080"/>
          <w:tab w:val="left" w:pos="1440"/>
        </w:tabs>
        <w:ind w:hanging="630"/>
      </w:pPr>
      <w:r>
        <w:t>Quiz 1</w:t>
      </w:r>
      <w:r w:rsidR="00783F1C">
        <w:t xml:space="preserve"> (Sept 16)</w:t>
      </w:r>
    </w:p>
    <w:p w14:paraId="1DF27C02" w14:textId="77777777" w:rsidR="00C90BCE" w:rsidRPr="00FF4550" w:rsidRDefault="00C90BCE" w:rsidP="00FF4550">
      <w:pPr>
        <w:ind w:left="720"/>
        <w:rPr>
          <w:b w:val="0"/>
          <w:u w:val="single"/>
        </w:rPr>
      </w:pPr>
      <w:r w:rsidRPr="00FF4550">
        <w:rPr>
          <w:b w:val="0"/>
          <w:u w:val="single"/>
        </w:rPr>
        <w:t>Readings:</w:t>
      </w:r>
    </w:p>
    <w:p w14:paraId="7A8C0DC6" w14:textId="071F6E6B" w:rsidR="00C90BCE" w:rsidRPr="00040F26" w:rsidRDefault="00EA53EB" w:rsidP="00B43A01">
      <w:pPr>
        <w:pStyle w:val="ListParagraph"/>
        <w:numPr>
          <w:ilvl w:val="1"/>
          <w:numId w:val="40"/>
        </w:numPr>
        <w:tabs>
          <w:tab w:val="left" w:pos="1080"/>
          <w:tab w:val="left" w:pos="1440"/>
        </w:tabs>
        <w:ind w:hanging="630"/>
        <w:rPr>
          <w:b/>
        </w:rPr>
      </w:pPr>
      <w:r w:rsidRPr="00040F26">
        <w:t xml:space="preserve">Chapter </w:t>
      </w:r>
      <w:r w:rsidR="00040F26" w:rsidRPr="00040F26">
        <w:t>3: Preparing an Environment Supportive of Behaviour Change</w:t>
      </w:r>
    </w:p>
    <w:p w14:paraId="5429B35B" w14:textId="77777777" w:rsidR="00A47033" w:rsidRPr="00A47033" w:rsidRDefault="00040F26" w:rsidP="00A47033">
      <w:pPr>
        <w:pStyle w:val="ListParagraph"/>
        <w:numPr>
          <w:ilvl w:val="1"/>
          <w:numId w:val="40"/>
        </w:numPr>
        <w:tabs>
          <w:tab w:val="left" w:pos="1080"/>
          <w:tab w:val="left" w:pos="1440"/>
        </w:tabs>
        <w:ind w:hanging="630"/>
        <w:rPr>
          <w:b/>
          <w:bCs/>
        </w:rPr>
      </w:pPr>
      <w:r w:rsidRPr="00040F26">
        <w:t>Chapter 4: Sharpening the Focus by Refining Goals and Objectives</w:t>
      </w:r>
    </w:p>
    <w:p w14:paraId="1E60D795" w14:textId="3D3277C6" w:rsidR="00A47033" w:rsidRPr="00A47033" w:rsidRDefault="00A47033" w:rsidP="00A47033">
      <w:pPr>
        <w:pStyle w:val="ListParagraph"/>
        <w:numPr>
          <w:ilvl w:val="1"/>
          <w:numId w:val="40"/>
        </w:numPr>
        <w:tabs>
          <w:tab w:val="left" w:pos="1080"/>
          <w:tab w:val="left" w:pos="1440"/>
        </w:tabs>
        <w:ind w:hanging="630"/>
        <w:rPr>
          <w:b/>
          <w:bCs/>
        </w:rPr>
      </w:pPr>
      <w:r>
        <w:t xml:space="preserve">Baer, Wolf, Risley (1968). Some current dimensions of applied behaviour analysis. </w:t>
      </w:r>
      <w:r w:rsidRPr="00A47033">
        <w:rPr>
          <w:i/>
          <w:iCs/>
        </w:rPr>
        <w:t>Journal of Applied Behaviour Analysis, 1</w:t>
      </w:r>
      <w:r>
        <w:t>, 91-97. (posted on Avenue to Learn)</w:t>
      </w:r>
    </w:p>
    <w:p w14:paraId="20D1ADDB" w14:textId="14613583" w:rsidR="00C90BCE" w:rsidRPr="00094B92" w:rsidRDefault="00C90BCE" w:rsidP="00695D34">
      <w:pPr>
        <w:pStyle w:val="Heading2"/>
      </w:pPr>
      <w:r w:rsidRPr="00094B92">
        <w:t xml:space="preserve">Week 3: </w:t>
      </w:r>
      <w:r w:rsidR="008B7CE8">
        <w:t xml:space="preserve">Sept </w:t>
      </w:r>
      <w:r w:rsidR="00783F1C">
        <w:t>20</w:t>
      </w:r>
    </w:p>
    <w:p w14:paraId="2707690D" w14:textId="77777777" w:rsidR="00C90BCE" w:rsidRPr="00FF4550" w:rsidRDefault="00C90BCE" w:rsidP="00FF4550">
      <w:pPr>
        <w:ind w:left="720"/>
        <w:rPr>
          <w:rFonts w:ascii="Calibri" w:hAnsi="Calibri"/>
          <w:b w:val="0"/>
          <w:u w:val="single"/>
        </w:rPr>
      </w:pPr>
      <w:r w:rsidRPr="00FF4550">
        <w:rPr>
          <w:b w:val="0"/>
          <w:u w:val="single"/>
        </w:rPr>
        <w:t>Topics</w:t>
      </w:r>
      <w:r w:rsidRPr="00FF4550">
        <w:rPr>
          <w:rFonts w:ascii="Calibri" w:hAnsi="Calibri"/>
          <w:b w:val="0"/>
          <w:u w:val="single"/>
        </w:rPr>
        <w:t>:</w:t>
      </w:r>
    </w:p>
    <w:p w14:paraId="6255DDEE" w14:textId="7E122A4E" w:rsidR="00C90BCE" w:rsidRPr="00BB2444" w:rsidRDefault="00040F26" w:rsidP="00B43A01">
      <w:pPr>
        <w:pStyle w:val="ListParagraph"/>
        <w:numPr>
          <w:ilvl w:val="1"/>
          <w:numId w:val="40"/>
        </w:numPr>
        <w:tabs>
          <w:tab w:val="left" w:pos="1080"/>
          <w:tab w:val="left" w:pos="1440"/>
        </w:tabs>
        <w:ind w:hanging="630"/>
        <w:rPr>
          <w:b/>
        </w:rPr>
      </w:pPr>
      <w:r>
        <w:t>Data collection</w:t>
      </w:r>
    </w:p>
    <w:p w14:paraId="132FD4DF" w14:textId="0B64450E" w:rsidR="00C90BCE" w:rsidRDefault="00040F26" w:rsidP="00B43A01">
      <w:pPr>
        <w:pStyle w:val="ListParagraph"/>
        <w:numPr>
          <w:ilvl w:val="1"/>
          <w:numId w:val="40"/>
        </w:numPr>
        <w:tabs>
          <w:tab w:val="left" w:pos="1080"/>
          <w:tab w:val="left" w:pos="1440"/>
        </w:tabs>
        <w:ind w:hanging="630"/>
        <w:rPr>
          <w:b/>
        </w:rPr>
      </w:pPr>
      <w:r>
        <w:t>Graphing and analyzing data</w:t>
      </w:r>
    </w:p>
    <w:p w14:paraId="2325372C" w14:textId="77777777" w:rsidR="008B7CE8" w:rsidRPr="00FF4550" w:rsidRDefault="008B7CE8" w:rsidP="00FF4550">
      <w:pPr>
        <w:ind w:left="720"/>
        <w:rPr>
          <w:b w:val="0"/>
          <w:bCs/>
          <w:u w:val="single"/>
        </w:rPr>
      </w:pPr>
      <w:r w:rsidRPr="00FF4550">
        <w:rPr>
          <w:b w:val="0"/>
          <w:u w:val="single"/>
        </w:rPr>
        <w:t>Assignments/Quiz Due:</w:t>
      </w:r>
    </w:p>
    <w:p w14:paraId="400BE38C" w14:textId="05D491E3" w:rsidR="008B7CE8" w:rsidRDefault="008B7CE8" w:rsidP="00B43A01">
      <w:pPr>
        <w:pStyle w:val="ListParagraph"/>
        <w:numPr>
          <w:ilvl w:val="1"/>
          <w:numId w:val="40"/>
        </w:numPr>
        <w:tabs>
          <w:tab w:val="left" w:pos="1080"/>
          <w:tab w:val="left" w:pos="1440"/>
        </w:tabs>
        <w:ind w:hanging="630"/>
      </w:pPr>
      <w:r>
        <w:t>Quiz 2</w:t>
      </w:r>
      <w:r w:rsidR="00783F1C">
        <w:t xml:space="preserve"> (Sept 23)</w:t>
      </w:r>
    </w:p>
    <w:p w14:paraId="01FC948F" w14:textId="7F25EDB3" w:rsidR="00783F1C" w:rsidRDefault="00783F1C" w:rsidP="00B43A01">
      <w:pPr>
        <w:pStyle w:val="ListParagraph"/>
        <w:numPr>
          <w:ilvl w:val="1"/>
          <w:numId w:val="40"/>
        </w:numPr>
        <w:tabs>
          <w:tab w:val="left" w:pos="1080"/>
          <w:tab w:val="left" w:pos="1440"/>
        </w:tabs>
        <w:ind w:hanging="630"/>
      </w:pPr>
      <w:r>
        <w:t>Case Study Group Assignment: Operational Definition (Sept 23)</w:t>
      </w:r>
    </w:p>
    <w:p w14:paraId="2D062796" w14:textId="77777777" w:rsidR="00C90BCE" w:rsidRPr="00FF4550" w:rsidRDefault="00C90BCE" w:rsidP="00FF4550">
      <w:pPr>
        <w:ind w:left="720"/>
        <w:rPr>
          <w:b w:val="0"/>
          <w:u w:val="single"/>
        </w:rPr>
      </w:pPr>
      <w:r w:rsidRPr="00FF4550">
        <w:rPr>
          <w:b w:val="0"/>
          <w:u w:val="single"/>
        </w:rPr>
        <w:t>Readings:</w:t>
      </w:r>
    </w:p>
    <w:p w14:paraId="60295E49" w14:textId="75A9B528" w:rsidR="00C90BCE" w:rsidRPr="00BB2444" w:rsidRDefault="00EA53EB" w:rsidP="00B43A01">
      <w:pPr>
        <w:pStyle w:val="ListParagraph"/>
        <w:numPr>
          <w:ilvl w:val="1"/>
          <w:numId w:val="40"/>
        </w:numPr>
        <w:tabs>
          <w:tab w:val="left" w:pos="1080"/>
          <w:tab w:val="left" w:pos="1440"/>
        </w:tabs>
        <w:ind w:hanging="630"/>
        <w:rPr>
          <w:b/>
        </w:rPr>
      </w:pPr>
      <w:r>
        <w:t xml:space="preserve">Chapter </w:t>
      </w:r>
      <w:r w:rsidR="00040F26">
        <w:t>7: Organizing for Behaviour Change by Collecting Useful Data</w:t>
      </w:r>
    </w:p>
    <w:p w14:paraId="2E130A96" w14:textId="0AE4EA86" w:rsidR="00000092" w:rsidRDefault="00EA53EB" w:rsidP="00B43A01">
      <w:pPr>
        <w:pStyle w:val="ListParagraph"/>
        <w:numPr>
          <w:ilvl w:val="1"/>
          <w:numId w:val="40"/>
        </w:numPr>
        <w:tabs>
          <w:tab w:val="left" w:pos="1080"/>
          <w:tab w:val="left" w:pos="1440"/>
        </w:tabs>
        <w:ind w:hanging="630"/>
        <w:rPr>
          <w:b/>
        </w:rPr>
      </w:pPr>
      <w:r>
        <w:t xml:space="preserve">Chapter </w:t>
      </w:r>
      <w:r w:rsidR="00040F26">
        <w:t>8: Optimizing Client Progress by Monitoring Behaviour Change: Recording, Graphing, and Analyzing Patterns of Change</w:t>
      </w:r>
    </w:p>
    <w:p w14:paraId="2B89DDD5" w14:textId="73D2D5C5" w:rsidR="00C90BCE" w:rsidRPr="00094B92" w:rsidRDefault="00C90BCE" w:rsidP="00695D34">
      <w:pPr>
        <w:pStyle w:val="Heading2"/>
      </w:pPr>
      <w:r w:rsidRPr="00094B92">
        <w:lastRenderedPageBreak/>
        <w:t xml:space="preserve">Week 4: </w:t>
      </w:r>
      <w:r w:rsidR="00783F1C">
        <w:t>Sept 27</w:t>
      </w:r>
    </w:p>
    <w:p w14:paraId="630FF6D7" w14:textId="77777777" w:rsidR="00C90BCE" w:rsidRPr="00FF4550" w:rsidRDefault="00C90BCE" w:rsidP="00FF4550">
      <w:pPr>
        <w:ind w:left="720"/>
        <w:rPr>
          <w:b w:val="0"/>
          <w:u w:val="single"/>
        </w:rPr>
      </w:pPr>
      <w:r w:rsidRPr="00FF4550">
        <w:rPr>
          <w:b w:val="0"/>
          <w:u w:val="single"/>
        </w:rPr>
        <w:t>Topics:</w:t>
      </w:r>
    </w:p>
    <w:p w14:paraId="767D745D" w14:textId="258AE122" w:rsidR="00C90BCE" w:rsidRPr="00BB2444" w:rsidRDefault="00040F26" w:rsidP="00B43A01">
      <w:pPr>
        <w:pStyle w:val="ListParagraph"/>
        <w:numPr>
          <w:ilvl w:val="1"/>
          <w:numId w:val="40"/>
        </w:numPr>
        <w:tabs>
          <w:tab w:val="left" w:pos="1080"/>
          <w:tab w:val="left" w:pos="1440"/>
        </w:tabs>
        <w:ind w:hanging="630"/>
        <w:rPr>
          <w:b/>
        </w:rPr>
      </w:pPr>
      <w:r>
        <w:t>Positive and negative reinforcement</w:t>
      </w:r>
    </w:p>
    <w:p w14:paraId="45E600F5" w14:textId="1981ADE0" w:rsidR="00C90BCE" w:rsidRDefault="00040F26" w:rsidP="00B43A01">
      <w:pPr>
        <w:pStyle w:val="ListParagraph"/>
        <w:numPr>
          <w:ilvl w:val="1"/>
          <w:numId w:val="40"/>
        </w:numPr>
        <w:tabs>
          <w:tab w:val="left" w:pos="1080"/>
          <w:tab w:val="left" w:pos="1440"/>
        </w:tabs>
        <w:ind w:hanging="630"/>
        <w:rPr>
          <w:b/>
        </w:rPr>
      </w:pPr>
      <w:r>
        <w:t>Preference assessments</w:t>
      </w:r>
    </w:p>
    <w:p w14:paraId="663C3131" w14:textId="77777777" w:rsidR="008B7CE8" w:rsidRPr="00FF4550" w:rsidRDefault="008B7CE8" w:rsidP="00FF4550">
      <w:pPr>
        <w:ind w:left="720"/>
        <w:rPr>
          <w:b w:val="0"/>
          <w:bCs/>
          <w:u w:val="single"/>
        </w:rPr>
      </w:pPr>
      <w:r w:rsidRPr="00FF4550">
        <w:rPr>
          <w:b w:val="0"/>
          <w:u w:val="single"/>
        </w:rPr>
        <w:t>Assignments/Quiz Due:</w:t>
      </w:r>
    </w:p>
    <w:p w14:paraId="478B4582" w14:textId="7309A678" w:rsidR="00783F1C" w:rsidRDefault="00E73940" w:rsidP="00695D34">
      <w:pPr>
        <w:pStyle w:val="ListParagraph"/>
        <w:numPr>
          <w:ilvl w:val="0"/>
          <w:numId w:val="36"/>
        </w:numPr>
        <w:spacing w:line="240" w:lineRule="auto"/>
        <w:ind w:left="1134"/>
      </w:pPr>
      <w:r>
        <w:t xml:space="preserve">Case Study Discussion 1 </w:t>
      </w:r>
      <w:r w:rsidR="00783F1C">
        <w:t>(Sept 30)</w:t>
      </w:r>
    </w:p>
    <w:p w14:paraId="0870B0D3" w14:textId="5EA1DDAE" w:rsidR="008B7CE8" w:rsidRPr="008B7CE8" w:rsidRDefault="008B7CE8" w:rsidP="00695D34">
      <w:pPr>
        <w:pStyle w:val="ListParagraph"/>
        <w:numPr>
          <w:ilvl w:val="0"/>
          <w:numId w:val="36"/>
        </w:numPr>
        <w:spacing w:line="240" w:lineRule="auto"/>
        <w:ind w:left="1134"/>
      </w:pPr>
      <w:r>
        <w:t>Quiz 3</w:t>
      </w:r>
      <w:r w:rsidR="00783F1C">
        <w:t xml:space="preserve"> (Sept 30)</w:t>
      </w:r>
    </w:p>
    <w:p w14:paraId="23BF8382" w14:textId="77777777" w:rsidR="00C90BCE" w:rsidRPr="00FF4550" w:rsidRDefault="00C90BCE" w:rsidP="00FF4550">
      <w:pPr>
        <w:ind w:left="720"/>
        <w:rPr>
          <w:b w:val="0"/>
          <w:u w:val="single"/>
        </w:rPr>
      </w:pPr>
      <w:r w:rsidRPr="00FF4550">
        <w:rPr>
          <w:b w:val="0"/>
          <w:u w:val="single"/>
        </w:rPr>
        <w:t>Readings:</w:t>
      </w:r>
    </w:p>
    <w:p w14:paraId="3EF8F63F" w14:textId="77777777" w:rsidR="00EA53EB" w:rsidRPr="00BB2444" w:rsidRDefault="00EA53EB" w:rsidP="00B43A01">
      <w:pPr>
        <w:pStyle w:val="ListParagraph"/>
        <w:numPr>
          <w:ilvl w:val="1"/>
          <w:numId w:val="40"/>
        </w:numPr>
        <w:tabs>
          <w:tab w:val="left" w:pos="1080"/>
          <w:tab w:val="left" w:pos="1440"/>
        </w:tabs>
        <w:ind w:hanging="630"/>
        <w:rPr>
          <w:b/>
        </w:rPr>
      </w:pPr>
      <w:r>
        <w:t>Chapter 5: Fueling Behaviour Change with Reinforcement</w:t>
      </w:r>
    </w:p>
    <w:p w14:paraId="700BAF77" w14:textId="77777777" w:rsidR="00EA53EB" w:rsidRPr="00BB2444" w:rsidRDefault="00EA53EB" w:rsidP="00B43A01">
      <w:pPr>
        <w:pStyle w:val="ListParagraph"/>
        <w:numPr>
          <w:ilvl w:val="1"/>
          <w:numId w:val="40"/>
        </w:numPr>
        <w:tabs>
          <w:tab w:val="left" w:pos="1080"/>
          <w:tab w:val="left" w:pos="1440"/>
        </w:tabs>
        <w:ind w:hanging="630"/>
        <w:rPr>
          <w:b/>
        </w:rPr>
      </w:pPr>
      <w:r>
        <w:t>Chapter 6: Increasing Behaviour by Developing and Selecting Powerful Reinforcers</w:t>
      </w:r>
    </w:p>
    <w:p w14:paraId="690C0BB9" w14:textId="641E85B9" w:rsidR="00C90BCE" w:rsidRPr="00094B92" w:rsidRDefault="00C90BCE" w:rsidP="00695D34">
      <w:pPr>
        <w:pStyle w:val="Heading2"/>
      </w:pPr>
      <w:r w:rsidRPr="00094B92">
        <w:t xml:space="preserve">Week 5: </w:t>
      </w:r>
      <w:r w:rsidR="008B7CE8">
        <w:t xml:space="preserve">Oct </w:t>
      </w:r>
      <w:r w:rsidR="00783F1C">
        <w:t>4</w:t>
      </w:r>
    </w:p>
    <w:p w14:paraId="0E2AB783" w14:textId="77777777" w:rsidR="00C90BCE" w:rsidRPr="00FF4550" w:rsidRDefault="00C90BCE" w:rsidP="00FF4550">
      <w:pPr>
        <w:ind w:left="720"/>
        <w:rPr>
          <w:b w:val="0"/>
          <w:u w:val="single"/>
        </w:rPr>
      </w:pPr>
      <w:r w:rsidRPr="00FF4550">
        <w:rPr>
          <w:b w:val="0"/>
          <w:u w:val="single"/>
        </w:rPr>
        <w:t>Topics:</w:t>
      </w:r>
    </w:p>
    <w:p w14:paraId="17CEE75F" w14:textId="69A19D5D" w:rsidR="00C90BCE" w:rsidRPr="00BB2444" w:rsidRDefault="00040F26" w:rsidP="00B43A01">
      <w:pPr>
        <w:pStyle w:val="ListParagraph"/>
        <w:numPr>
          <w:ilvl w:val="1"/>
          <w:numId w:val="40"/>
        </w:numPr>
        <w:tabs>
          <w:tab w:val="left" w:pos="1080"/>
          <w:tab w:val="left" w:pos="1440"/>
        </w:tabs>
        <w:ind w:hanging="630"/>
        <w:rPr>
          <w:b/>
        </w:rPr>
      </w:pPr>
      <w:r>
        <w:t>Implementing reinforcement effectively</w:t>
      </w:r>
    </w:p>
    <w:p w14:paraId="0E94E550" w14:textId="714260AC" w:rsidR="008B7CE8" w:rsidRDefault="00633F3B" w:rsidP="00B43A01">
      <w:pPr>
        <w:pStyle w:val="ListParagraph"/>
        <w:numPr>
          <w:ilvl w:val="1"/>
          <w:numId w:val="40"/>
        </w:numPr>
        <w:tabs>
          <w:tab w:val="left" w:pos="1080"/>
          <w:tab w:val="left" w:pos="1440"/>
        </w:tabs>
        <w:ind w:hanging="630"/>
        <w:rPr>
          <w:b/>
        </w:rPr>
      </w:pPr>
      <w:r>
        <w:t>Ratio and interval schedules of reinforcement</w:t>
      </w:r>
    </w:p>
    <w:p w14:paraId="53E9A0BD" w14:textId="77777777" w:rsidR="008B7CE8" w:rsidRPr="00FF4550" w:rsidRDefault="008B7CE8" w:rsidP="00FF4550">
      <w:pPr>
        <w:ind w:left="720"/>
        <w:rPr>
          <w:b w:val="0"/>
          <w:bCs/>
          <w:u w:val="single"/>
        </w:rPr>
      </w:pPr>
      <w:r w:rsidRPr="00FF4550">
        <w:rPr>
          <w:b w:val="0"/>
          <w:u w:val="single"/>
        </w:rPr>
        <w:t>Assignments/Quiz Due:</w:t>
      </w:r>
    </w:p>
    <w:p w14:paraId="163A4159" w14:textId="710AB02B" w:rsidR="008B7CE8" w:rsidRDefault="008B7CE8" w:rsidP="00B43A01">
      <w:pPr>
        <w:pStyle w:val="ListParagraph"/>
        <w:numPr>
          <w:ilvl w:val="1"/>
          <w:numId w:val="40"/>
        </w:numPr>
        <w:tabs>
          <w:tab w:val="left" w:pos="1080"/>
          <w:tab w:val="left" w:pos="1440"/>
        </w:tabs>
        <w:ind w:hanging="630"/>
      </w:pPr>
      <w:r>
        <w:t>Quiz 4</w:t>
      </w:r>
      <w:r w:rsidR="00E73940">
        <w:t xml:space="preserve"> (Oct 7)</w:t>
      </w:r>
    </w:p>
    <w:p w14:paraId="2E37EB6A" w14:textId="77AFBDD4" w:rsidR="008B7CE8" w:rsidRPr="008B7CE8" w:rsidRDefault="00E73940" w:rsidP="00E73940">
      <w:pPr>
        <w:pStyle w:val="ListParagraph"/>
        <w:numPr>
          <w:ilvl w:val="1"/>
          <w:numId w:val="40"/>
        </w:numPr>
        <w:tabs>
          <w:tab w:val="left" w:pos="1080"/>
          <w:tab w:val="left" w:pos="1440"/>
        </w:tabs>
        <w:ind w:hanging="630"/>
      </w:pPr>
      <w:r>
        <w:t>Case Study Group Assignment: Data Collection</w:t>
      </w:r>
      <w:r w:rsidR="00783F1C">
        <w:t xml:space="preserve"> (Oct 7)</w:t>
      </w:r>
    </w:p>
    <w:p w14:paraId="400C1B38" w14:textId="77777777" w:rsidR="00C90BCE" w:rsidRPr="00FF4550" w:rsidRDefault="00C90BCE" w:rsidP="00FF4550">
      <w:pPr>
        <w:ind w:left="720"/>
        <w:rPr>
          <w:b w:val="0"/>
          <w:u w:val="single"/>
        </w:rPr>
      </w:pPr>
      <w:r w:rsidRPr="00FF4550">
        <w:rPr>
          <w:b w:val="0"/>
          <w:u w:val="single"/>
        </w:rPr>
        <w:t>Readings:</w:t>
      </w:r>
    </w:p>
    <w:p w14:paraId="2B7D02FE" w14:textId="5B90304D" w:rsidR="00C90BCE" w:rsidRPr="00BB2444" w:rsidRDefault="00EA53EB" w:rsidP="00B43A01">
      <w:pPr>
        <w:pStyle w:val="ListParagraph"/>
        <w:numPr>
          <w:ilvl w:val="1"/>
          <w:numId w:val="40"/>
        </w:numPr>
        <w:tabs>
          <w:tab w:val="left" w:pos="1080"/>
          <w:tab w:val="left" w:pos="1440"/>
        </w:tabs>
        <w:ind w:hanging="630"/>
        <w:rPr>
          <w:b/>
        </w:rPr>
      </w:pPr>
      <w:r>
        <w:t xml:space="preserve">Chapter </w:t>
      </w:r>
      <w:r w:rsidR="00040F26">
        <w:t>11: Rapidly Attaining Positive Change: Implementing Reinforcement Effectively</w:t>
      </w:r>
    </w:p>
    <w:p w14:paraId="084A46D7" w14:textId="77777777" w:rsidR="00D07967" w:rsidRDefault="00EA53EB" w:rsidP="00B43A01">
      <w:pPr>
        <w:pStyle w:val="ListParagraph"/>
        <w:numPr>
          <w:ilvl w:val="1"/>
          <w:numId w:val="40"/>
        </w:numPr>
        <w:tabs>
          <w:tab w:val="left" w:pos="1080"/>
          <w:tab w:val="left" w:pos="1440"/>
        </w:tabs>
        <w:ind w:hanging="630"/>
        <w:rPr>
          <w:b/>
        </w:rPr>
      </w:pPr>
      <w:r>
        <w:t xml:space="preserve">Chapter </w:t>
      </w:r>
      <w:r w:rsidR="00633F3B">
        <w:t>22: Maintaining Behaviour: Ratio and Related Schedules of Reinforcement</w:t>
      </w:r>
    </w:p>
    <w:p w14:paraId="7B2955B8" w14:textId="379272C8" w:rsidR="00040F26" w:rsidRPr="00D07967" w:rsidRDefault="00633F3B" w:rsidP="00B43A01">
      <w:pPr>
        <w:pStyle w:val="ListParagraph"/>
        <w:numPr>
          <w:ilvl w:val="1"/>
          <w:numId w:val="40"/>
        </w:numPr>
        <w:tabs>
          <w:tab w:val="left" w:pos="1080"/>
          <w:tab w:val="left" w:pos="1440"/>
        </w:tabs>
        <w:ind w:hanging="630"/>
        <w:rPr>
          <w:b/>
        </w:rPr>
      </w:pPr>
      <w:r w:rsidRPr="00D07967">
        <w:t>Chapter 23: Maintaining Behaviour by Arranging Time Based Schedules of Reinforcement</w:t>
      </w:r>
    </w:p>
    <w:p w14:paraId="5C033B3F" w14:textId="66ABBDF1" w:rsidR="008B7CE8" w:rsidRPr="00B43A01" w:rsidRDefault="008B7CE8" w:rsidP="00B43A01">
      <w:pPr>
        <w:spacing w:after="240"/>
        <w:rPr>
          <w:sz w:val="28"/>
        </w:rPr>
      </w:pPr>
      <w:r w:rsidRPr="00B43A01">
        <w:rPr>
          <w:sz w:val="28"/>
        </w:rPr>
        <w:t>MIDTERM BREAK</w:t>
      </w:r>
      <w:r w:rsidR="00783F1C">
        <w:rPr>
          <w:sz w:val="28"/>
        </w:rPr>
        <w:t xml:space="preserve"> (Oct 10-14)</w:t>
      </w:r>
    </w:p>
    <w:p w14:paraId="796858A5" w14:textId="6A8F8906" w:rsidR="00C90BCE" w:rsidRPr="00094B92" w:rsidRDefault="00C90BCE" w:rsidP="00695D34">
      <w:pPr>
        <w:pStyle w:val="Heading2"/>
      </w:pPr>
      <w:r w:rsidRPr="00094B92">
        <w:t xml:space="preserve">Week 6: </w:t>
      </w:r>
      <w:r w:rsidR="008B7CE8">
        <w:t xml:space="preserve">Oct </w:t>
      </w:r>
      <w:r w:rsidR="00783F1C">
        <w:t>18</w:t>
      </w:r>
    </w:p>
    <w:p w14:paraId="331D9A05" w14:textId="77777777" w:rsidR="00C90BCE" w:rsidRPr="00FF4550" w:rsidRDefault="00C90BCE" w:rsidP="00FF4550">
      <w:pPr>
        <w:ind w:left="720"/>
        <w:rPr>
          <w:b w:val="0"/>
          <w:u w:val="single"/>
        </w:rPr>
      </w:pPr>
      <w:r w:rsidRPr="00FF4550">
        <w:rPr>
          <w:b w:val="0"/>
          <w:u w:val="single"/>
        </w:rPr>
        <w:t>Topics:</w:t>
      </w:r>
    </w:p>
    <w:p w14:paraId="11AA70D6" w14:textId="24CC11A6" w:rsidR="00C90BCE" w:rsidRPr="00BB2444" w:rsidRDefault="00633F3B" w:rsidP="00B43A01">
      <w:pPr>
        <w:pStyle w:val="ListParagraph"/>
        <w:numPr>
          <w:ilvl w:val="0"/>
          <w:numId w:val="42"/>
        </w:numPr>
        <w:ind w:left="1170"/>
        <w:rPr>
          <w:b/>
        </w:rPr>
      </w:pPr>
      <w:r>
        <w:t>Group reinforcement contingencies</w:t>
      </w:r>
    </w:p>
    <w:p w14:paraId="56A4E639" w14:textId="7C1ACB97" w:rsidR="008B7CE8" w:rsidRDefault="00866B7C" w:rsidP="00B43A01">
      <w:pPr>
        <w:pStyle w:val="ListParagraph"/>
        <w:numPr>
          <w:ilvl w:val="0"/>
          <w:numId w:val="42"/>
        </w:numPr>
        <w:ind w:left="1170"/>
        <w:rPr>
          <w:b/>
        </w:rPr>
      </w:pPr>
      <w:r>
        <w:t>Differential reinforcement procedures</w:t>
      </w:r>
    </w:p>
    <w:p w14:paraId="3C109B28" w14:textId="77777777" w:rsidR="008B7CE8" w:rsidRPr="00FF4550" w:rsidRDefault="008B7CE8" w:rsidP="00FF4550">
      <w:pPr>
        <w:ind w:left="720"/>
        <w:rPr>
          <w:b w:val="0"/>
          <w:bCs/>
          <w:u w:val="single"/>
        </w:rPr>
      </w:pPr>
      <w:r w:rsidRPr="00FF4550">
        <w:rPr>
          <w:b w:val="0"/>
          <w:u w:val="single"/>
        </w:rPr>
        <w:t>Assignments/Quiz Due:</w:t>
      </w:r>
    </w:p>
    <w:p w14:paraId="56693733" w14:textId="6744E76F" w:rsidR="008B7CE8" w:rsidRDefault="008B7CE8" w:rsidP="00B43A01">
      <w:pPr>
        <w:pStyle w:val="ListParagraph"/>
        <w:numPr>
          <w:ilvl w:val="0"/>
          <w:numId w:val="42"/>
        </w:numPr>
        <w:ind w:left="1170"/>
      </w:pPr>
      <w:r>
        <w:t>Quiz 5</w:t>
      </w:r>
      <w:r w:rsidR="00783F1C">
        <w:t xml:space="preserve"> (Oct 21)</w:t>
      </w:r>
    </w:p>
    <w:p w14:paraId="596F6E6E" w14:textId="6E016213" w:rsidR="00E73940" w:rsidRPr="008B7CE8" w:rsidRDefault="005421DE" w:rsidP="00E73940">
      <w:pPr>
        <w:pStyle w:val="ListParagraph"/>
        <w:numPr>
          <w:ilvl w:val="0"/>
          <w:numId w:val="42"/>
        </w:numPr>
        <w:ind w:left="1170"/>
      </w:pPr>
      <w:r>
        <w:t>Case Study Discussion 2</w:t>
      </w:r>
      <w:r w:rsidR="00E73940">
        <w:t xml:space="preserve"> (Oct 21)</w:t>
      </w:r>
    </w:p>
    <w:p w14:paraId="4A5D0D4A" w14:textId="71F21189" w:rsidR="00C90BCE" w:rsidRPr="00FF4550" w:rsidRDefault="00C90BCE" w:rsidP="00FF4550">
      <w:pPr>
        <w:ind w:left="720"/>
        <w:rPr>
          <w:b w:val="0"/>
          <w:u w:val="single"/>
        </w:rPr>
      </w:pPr>
      <w:r w:rsidRPr="00FF4550">
        <w:rPr>
          <w:b w:val="0"/>
          <w:u w:val="single"/>
        </w:rPr>
        <w:t>Readings:</w:t>
      </w:r>
    </w:p>
    <w:p w14:paraId="6AE38D10" w14:textId="77777777" w:rsidR="00D07967" w:rsidRDefault="00633F3B" w:rsidP="00B43A01">
      <w:pPr>
        <w:pStyle w:val="ListParagraph"/>
        <w:numPr>
          <w:ilvl w:val="0"/>
          <w:numId w:val="42"/>
        </w:numPr>
        <w:ind w:left="1170"/>
        <w:rPr>
          <w:b/>
        </w:rPr>
      </w:pPr>
      <w:r>
        <w:t>Chapter 12: Promoting and Supporting Group Change: Programs and Packages</w:t>
      </w:r>
    </w:p>
    <w:p w14:paraId="0A3085F0" w14:textId="1AAFF1FF" w:rsidR="00040F26" w:rsidRPr="00D07967" w:rsidRDefault="00040F26" w:rsidP="00B43A01">
      <w:pPr>
        <w:pStyle w:val="ListParagraph"/>
        <w:numPr>
          <w:ilvl w:val="0"/>
          <w:numId w:val="42"/>
        </w:numPr>
        <w:ind w:left="1170"/>
        <w:rPr>
          <w:b/>
        </w:rPr>
      </w:pPr>
      <w:r w:rsidRPr="00D07967">
        <w:t xml:space="preserve">Chapter </w:t>
      </w:r>
      <w:r w:rsidR="00866B7C" w:rsidRPr="00D07967">
        <w:t xml:space="preserve">29: </w:t>
      </w:r>
      <w:r w:rsidR="00F633A0" w:rsidRPr="00D07967">
        <w:t>Constructively</w:t>
      </w:r>
      <w:r w:rsidR="00866B7C" w:rsidRPr="00D07967">
        <w:t xml:space="preserve"> Preventing and Reducing Behaviour: Differential Reinforcement Procedures</w:t>
      </w:r>
      <w:r w:rsidRPr="00D07967">
        <w:t xml:space="preserve"> </w:t>
      </w:r>
    </w:p>
    <w:p w14:paraId="4BFD0F08" w14:textId="63B4A54E" w:rsidR="00C90BCE" w:rsidRPr="00094B92" w:rsidRDefault="00C90BCE" w:rsidP="00695D34">
      <w:pPr>
        <w:pStyle w:val="Heading2"/>
      </w:pPr>
      <w:r w:rsidRPr="00094B92">
        <w:t>Week 7</w:t>
      </w:r>
      <w:r w:rsidRPr="00094B92">
        <w:rPr>
          <w:rStyle w:val="Heading6Char"/>
          <w:szCs w:val="24"/>
        </w:rPr>
        <w:t>:</w:t>
      </w:r>
      <w:r w:rsidRPr="00094B92">
        <w:t xml:space="preserve"> </w:t>
      </w:r>
      <w:r w:rsidR="008B7CE8">
        <w:t xml:space="preserve">Oct </w:t>
      </w:r>
      <w:r w:rsidR="003D4C93">
        <w:t>25</w:t>
      </w:r>
    </w:p>
    <w:p w14:paraId="0E3B6764" w14:textId="77777777" w:rsidR="00866B7C" w:rsidRPr="00FF4550" w:rsidRDefault="00866B7C" w:rsidP="00FF4550">
      <w:pPr>
        <w:ind w:left="720"/>
        <w:rPr>
          <w:b w:val="0"/>
          <w:u w:val="single"/>
        </w:rPr>
      </w:pPr>
      <w:r w:rsidRPr="00FF4550">
        <w:rPr>
          <w:b w:val="0"/>
          <w:u w:val="single"/>
        </w:rPr>
        <w:t>Topics:</w:t>
      </w:r>
    </w:p>
    <w:p w14:paraId="17FA217A" w14:textId="77777777" w:rsidR="00866B7C" w:rsidRPr="00BB2444" w:rsidRDefault="00866B7C" w:rsidP="00B43A01">
      <w:pPr>
        <w:pStyle w:val="ListParagraph"/>
        <w:numPr>
          <w:ilvl w:val="0"/>
          <w:numId w:val="42"/>
        </w:numPr>
        <w:ind w:left="1170"/>
        <w:rPr>
          <w:b/>
        </w:rPr>
      </w:pPr>
      <w:r>
        <w:t>Antecedent strategies for reducing behaviour</w:t>
      </w:r>
    </w:p>
    <w:p w14:paraId="71E2F6FF" w14:textId="77777777" w:rsidR="00866B7C" w:rsidRDefault="00866B7C" w:rsidP="00B43A01">
      <w:pPr>
        <w:pStyle w:val="ListParagraph"/>
        <w:numPr>
          <w:ilvl w:val="0"/>
          <w:numId w:val="42"/>
        </w:numPr>
        <w:ind w:left="1170"/>
        <w:rPr>
          <w:b/>
        </w:rPr>
      </w:pPr>
      <w:r>
        <w:t>Prompting and prompt fading strategies</w:t>
      </w:r>
    </w:p>
    <w:p w14:paraId="2B2A7EE3" w14:textId="77777777" w:rsidR="00866B7C" w:rsidRPr="00FF4550" w:rsidRDefault="00866B7C" w:rsidP="00FF4550">
      <w:pPr>
        <w:ind w:left="720"/>
        <w:rPr>
          <w:b w:val="0"/>
          <w:bCs/>
          <w:u w:val="single"/>
        </w:rPr>
      </w:pPr>
      <w:r w:rsidRPr="00FF4550">
        <w:rPr>
          <w:b w:val="0"/>
          <w:u w:val="single"/>
        </w:rPr>
        <w:t>Assignments/Quiz Due:</w:t>
      </w:r>
    </w:p>
    <w:p w14:paraId="185293D3" w14:textId="7FD5E2D6" w:rsidR="00866B7C" w:rsidRDefault="00866B7C" w:rsidP="00B43A01">
      <w:pPr>
        <w:pStyle w:val="ListParagraph"/>
        <w:numPr>
          <w:ilvl w:val="0"/>
          <w:numId w:val="42"/>
        </w:numPr>
        <w:ind w:left="1170"/>
      </w:pPr>
      <w:r>
        <w:t>Quiz 6</w:t>
      </w:r>
      <w:r w:rsidR="003D4C93">
        <w:t xml:space="preserve"> (Oct 28)</w:t>
      </w:r>
    </w:p>
    <w:p w14:paraId="6B39AC57" w14:textId="705A0769" w:rsidR="00E73940" w:rsidRDefault="005421DE" w:rsidP="00B43A01">
      <w:pPr>
        <w:pStyle w:val="ListParagraph"/>
        <w:numPr>
          <w:ilvl w:val="0"/>
          <w:numId w:val="42"/>
        </w:numPr>
        <w:ind w:left="1170"/>
      </w:pPr>
      <w:r>
        <w:t xml:space="preserve">Case Study Group Assignment: </w:t>
      </w:r>
      <w:r>
        <w:t>Preference</w:t>
      </w:r>
      <w:r>
        <w:t xml:space="preserve"> Assessment </w:t>
      </w:r>
      <w:r w:rsidR="00E73940">
        <w:t>(Oct 28)</w:t>
      </w:r>
    </w:p>
    <w:p w14:paraId="32FDB276" w14:textId="77777777" w:rsidR="00866B7C" w:rsidRPr="00FF4550" w:rsidRDefault="00866B7C" w:rsidP="00FF4550">
      <w:pPr>
        <w:ind w:left="720"/>
        <w:rPr>
          <w:b w:val="0"/>
          <w:u w:val="single"/>
        </w:rPr>
      </w:pPr>
      <w:r w:rsidRPr="00FF4550">
        <w:rPr>
          <w:b w:val="0"/>
          <w:u w:val="single"/>
        </w:rPr>
        <w:t>Readings:</w:t>
      </w:r>
    </w:p>
    <w:p w14:paraId="49B4242B" w14:textId="77777777" w:rsidR="00866B7C" w:rsidRPr="00BB2444" w:rsidRDefault="00866B7C" w:rsidP="00B43A01">
      <w:pPr>
        <w:pStyle w:val="ListParagraph"/>
        <w:numPr>
          <w:ilvl w:val="0"/>
          <w:numId w:val="42"/>
        </w:numPr>
        <w:ind w:left="1170"/>
        <w:rPr>
          <w:b/>
        </w:rPr>
      </w:pPr>
      <w:r>
        <w:lastRenderedPageBreak/>
        <w:t>Chapter 27: Preventing Unwanted Behaviour: Antecedent Methods</w:t>
      </w:r>
    </w:p>
    <w:p w14:paraId="1EDC7484" w14:textId="77777777" w:rsidR="00866B7C" w:rsidRDefault="00866B7C" w:rsidP="00B43A01">
      <w:pPr>
        <w:pStyle w:val="ListParagraph"/>
        <w:numPr>
          <w:ilvl w:val="0"/>
          <w:numId w:val="42"/>
        </w:numPr>
        <w:ind w:left="1170"/>
        <w:rPr>
          <w:b/>
        </w:rPr>
      </w:pPr>
      <w:r>
        <w:t>Chapter 18: Prompting Procedures and Instructional Programs</w:t>
      </w:r>
    </w:p>
    <w:p w14:paraId="0A6EBF34" w14:textId="77777777" w:rsidR="00866B7C" w:rsidRPr="00866B7C" w:rsidRDefault="00866B7C" w:rsidP="00B43A01">
      <w:pPr>
        <w:pStyle w:val="ListParagraph"/>
        <w:numPr>
          <w:ilvl w:val="0"/>
          <w:numId w:val="42"/>
        </w:numPr>
        <w:ind w:left="1170"/>
        <w:rPr>
          <w:b/>
          <w:bCs/>
        </w:rPr>
      </w:pPr>
      <w:r w:rsidRPr="00866B7C">
        <w:t xml:space="preserve">Chapter 20: Promoting Independence: Shifting and Expanding Stimulus Control </w:t>
      </w:r>
    </w:p>
    <w:p w14:paraId="4CD99A6C" w14:textId="2020BBF7" w:rsidR="00C90BCE" w:rsidRPr="00094B92" w:rsidRDefault="00C90BCE" w:rsidP="00695D34">
      <w:pPr>
        <w:pStyle w:val="Heading2"/>
      </w:pPr>
      <w:r w:rsidRPr="00094B92">
        <w:t xml:space="preserve">Week 8: </w:t>
      </w:r>
      <w:r w:rsidR="008B7CE8">
        <w:t xml:space="preserve">Nov </w:t>
      </w:r>
      <w:r w:rsidR="003D4C93">
        <w:t>1</w:t>
      </w:r>
    </w:p>
    <w:p w14:paraId="709BAF8C" w14:textId="77777777" w:rsidR="00866B7C" w:rsidRPr="00FF4550" w:rsidRDefault="00866B7C" w:rsidP="00FF4550">
      <w:pPr>
        <w:ind w:left="720"/>
        <w:rPr>
          <w:b w:val="0"/>
          <w:u w:val="single"/>
        </w:rPr>
      </w:pPr>
      <w:r w:rsidRPr="00FF4550">
        <w:rPr>
          <w:b w:val="0"/>
          <w:u w:val="single"/>
        </w:rPr>
        <w:t>Topics:</w:t>
      </w:r>
    </w:p>
    <w:p w14:paraId="1FAA7304" w14:textId="77777777" w:rsidR="00866B7C" w:rsidRPr="00BB2444" w:rsidRDefault="00866B7C" w:rsidP="00B43A01">
      <w:pPr>
        <w:pStyle w:val="ListParagraph"/>
        <w:numPr>
          <w:ilvl w:val="0"/>
          <w:numId w:val="42"/>
        </w:numPr>
        <w:ind w:left="1170"/>
        <w:rPr>
          <w:b/>
        </w:rPr>
      </w:pPr>
      <w:r>
        <w:t>Teaching a new behaviour using shaping and chaining</w:t>
      </w:r>
    </w:p>
    <w:p w14:paraId="690B1C52" w14:textId="77777777" w:rsidR="00866B7C" w:rsidRDefault="00866B7C" w:rsidP="00B43A01">
      <w:pPr>
        <w:pStyle w:val="ListParagraph"/>
        <w:numPr>
          <w:ilvl w:val="0"/>
          <w:numId w:val="42"/>
        </w:numPr>
        <w:ind w:left="1170"/>
        <w:rPr>
          <w:b/>
        </w:rPr>
      </w:pPr>
      <w:r>
        <w:t xml:space="preserve">Verbal behaviour operants </w:t>
      </w:r>
    </w:p>
    <w:p w14:paraId="6A4A54A5" w14:textId="77777777" w:rsidR="00866B7C" w:rsidRPr="00FF4550" w:rsidRDefault="00866B7C" w:rsidP="00FF4550">
      <w:pPr>
        <w:ind w:left="720"/>
        <w:rPr>
          <w:b w:val="0"/>
          <w:bCs/>
          <w:u w:val="single"/>
        </w:rPr>
      </w:pPr>
      <w:r w:rsidRPr="00FF4550">
        <w:rPr>
          <w:b w:val="0"/>
          <w:u w:val="single"/>
        </w:rPr>
        <w:t>Assignments/Quiz Due:</w:t>
      </w:r>
    </w:p>
    <w:p w14:paraId="409E3C7F" w14:textId="43ECCB2F" w:rsidR="00866B7C" w:rsidRDefault="00866B7C" w:rsidP="00B43A01">
      <w:pPr>
        <w:pStyle w:val="ListParagraph"/>
        <w:numPr>
          <w:ilvl w:val="0"/>
          <w:numId w:val="42"/>
        </w:numPr>
        <w:ind w:left="1170"/>
      </w:pPr>
      <w:r>
        <w:t>Quiz 7</w:t>
      </w:r>
      <w:r w:rsidR="003D4C93">
        <w:t xml:space="preserve"> (Nov 4)</w:t>
      </w:r>
    </w:p>
    <w:p w14:paraId="6E3BAA34" w14:textId="0D7247A2" w:rsidR="00E73940" w:rsidRDefault="00E73940" w:rsidP="00B43A01">
      <w:pPr>
        <w:pStyle w:val="ListParagraph"/>
        <w:numPr>
          <w:ilvl w:val="0"/>
          <w:numId w:val="42"/>
        </w:numPr>
        <w:ind w:left="1170"/>
      </w:pPr>
      <w:r>
        <w:t>Case Study Discussion 3 (Nov 4)</w:t>
      </w:r>
    </w:p>
    <w:p w14:paraId="02828F56" w14:textId="77777777" w:rsidR="00866B7C" w:rsidRPr="00FF4550" w:rsidRDefault="00866B7C" w:rsidP="00FF4550">
      <w:pPr>
        <w:ind w:left="720"/>
        <w:rPr>
          <w:b w:val="0"/>
          <w:u w:val="single"/>
        </w:rPr>
      </w:pPr>
      <w:r w:rsidRPr="00FF4550">
        <w:rPr>
          <w:b w:val="0"/>
          <w:u w:val="single"/>
        </w:rPr>
        <w:t>Readings:</w:t>
      </w:r>
    </w:p>
    <w:p w14:paraId="65C175DC" w14:textId="77777777" w:rsidR="00866B7C" w:rsidRPr="00BB2444" w:rsidRDefault="00866B7C" w:rsidP="00B43A01">
      <w:pPr>
        <w:pStyle w:val="ListParagraph"/>
        <w:numPr>
          <w:ilvl w:val="0"/>
          <w:numId w:val="42"/>
        </w:numPr>
        <w:ind w:left="1170"/>
        <w:rPr>
          <w:b/>
        </w:rPr>
      </w:pPr>
      <w:r>
        <w:t>Chapter 13: Teaching New Behaviour-Shaping</w:t>
      </w:r>
    </w:p>
    <w:p w14:paraId="49D36BCA" w14:textId="77777777" w:rsidR="00866B7C" w:rsidRDefault="00866B7C" w:rsidP="00B43A01">
      <w:pPr>
        <w:pStyle w:val="ListParagraph"/>
        <w:numPr>
          <w:ilvl w:val="0"/>
          <w:numId w:val="42"/>
        </w:numPr>
        <w:ind w:left="1170"/>
        <w:rPr>
          <w:b/>
        </w:rPr>
      </w:pPr>
      <w:r>
        <w:t>Chapter 14: Teaching Complex Behaviour</w:t>
      </w:r>
    </w:p>
    <w:p w14:paraId="326B6642" w14:textId="14BE2BFE" w:rsidR="00EA53EB" w:rsidRDefault="00866B7C" w:rsidP="00B43A01">
      <w:pPr>
        <w:pStyle w:val="ListParagraph"/>
        <w:numPr>
          <w:ilvl w:val="0"/>
          <w:numId w:val="42"/>
        </w:numPr>
        <w:ind w:left="1170"/>
      </w:pPr>
      <w:r>
        <w:t>Chapter 19: Teaching, Expanding and Refining Verbal Behaviour</w:t>
      </w:r>
    </w:p>
    <w:p w14:paraId="63CBADF7" w14:textId="3829E8AD" w:rsidR="00C90BCE" w:rsidRPr="00094B92" w:rsidRDefault="00C90BCE" w:rsidP="00695D34">
      <w:pPr>
        <w:pStyle w:val="Heading2"/>
      </w:pPr>
      <w:r w:rsidRPr="00094B92">
        <w:t xml:space="preserve">Week 9: </w:t>
      </w:r>
      <w:r w:rsidR="008B7CE8">
        <w:t xml:space="preserve">Nov </w:t>
      </w:r>
      <w:r w:rsidR="00E73940">
        <w:t>8</w:t>
      </w:r>
    </w:p>
    <w:p w14:paraId="17DDCDDB" w14:textId="77777777" w:rsidR="00C90BCE" w:rsidRPr="00FF4550" w:rsidRDefault="00C90BCE" w:rsidP="00FF4550">
      <w:pPr>
        <w:ind w:left="720"/>
        <w:rPr>
          <w:b w:val="0"/>
          <w:u w:val="single"/>
        </w:rPr>
      </w:pPr>
      <w:r w:rsidRPr="00FF4550">
        <w:rPr>
          <w:b w:val="0"/>
          <w:u w:val="single"/>
        </w:rPr>
        <w:t>Topics:</w:t>
      </w:r>
    </w:p>
    <w:p w14:paraId="332F108B" w14:textId="7F021CA4" w:rsidR="00C90BCE" w:rsidRPr="00BB2444" w:rsidRDefault="00866B7C" w:rsidP="00B43A01">
      <w:pPr>
        <w:pStyle w:val="ListParagraph"/>
        <w:numPr>
          <w:ilvl w:val="0"/>
          <w:numId w:val="42"/>
        </w:numPr>
        <w:ind w:left="1170"/>
        <w:rPr>
          <w:b/>
        </w:rPr>
      </w:pPr>
      <w:r>
        <w:t>Positive and negative punishment</w:t>
      </w:r>
    </w:p>
    <w:p w14:paraId="2F9A7100" w14:textId="0DFCAF82" w:rsidR="00C90BCE" w:rsidRDefault="00866B7C" w:rsidP="00B43A01">
      <w:pPr>
        <w:pStyle w:val="ListParagraph"/>
        <w:numPr>
          <w:ilvl w:val="0"/>
          <w:numId w:val="42"/>
        </w:numPr>
        <w:ind w:left="1170"/>
        <w:rPr>
          <w:b/>
        </w:rPr>
      </w:pPr>
      <w:r>
        <w:t>Extinction procedure</w:t>
      </w:r>
    </w:p>
    <w:p w14:paraId="2021EBB7" w14:textId="77777777" w:rsidR="008B7CE8" w:rsidRPr="00FF4550" w:rsidRDefault="008B7CE8" w:rsidP="00FF4550">
      <w:pPr>
        <w:ind w:left="720"/>
        <w:rPr>
          <w:b w:val="0"/>
          <w:bCs/>
          <w:u w:val="single"/>
        </w:rPr>
      </w:pPr>
      <w:r w:rsidRPr="00FF4550">
        <w:rPr>
          <w:b w:val="0"/>
          <w:u w:val="single"/>
        </w:rPr>
        <w:t>Assignments/Quiz Due:</w:t>
      </w:r>
    </w:p>
    <w:p w14:paraId="0AE2213E" w14:textId="31809AD0" w:rsidR="008B7CE8" w:rsidRDefault="008B7CE8" w:rsidP="00B43A01">
      <w:pPr>
        <w:pStyle w:val="ListParagraph"/>
        <w:numPr>
          <w:ilvl w:val="0"/>
          <w:numId w:val="42"/>
        </w:numPr>
        <w:ind w:left="1170"/>
      </w:pPr>
      <w:r>
        <w:t>Quiz 8</w:t>
      </w:r>
      <w:r w:rsidR="00E73940">
        <w:t xml:space="preserve"> (Nov 11)</w:t>
      </w:r>
    </w:p>
    <w:p w14:paraId="52EDD1EF" w14:textId="77777777" w:rsidR="00C90BCE" w:rsidRPr="00FF4550" w:rsidRDefault="00C90BCE" w:rsidP="00FF4550">
      <w:pPr>
        <w:ind w:left="720"/>
        <w:rPr>
          <w:b w:val="0"/>
          <w:u w:val="single"/>
        </w:rPr>
      </w:pPr>
      <w:r w:rsidRPr="00FF4550">
        <w:rPr>
          <w:b w:val="0"/>
          <w:u w:val="single"/>
        </w:rPr>
        <w:t>Readings:</w:t>
      </w:r>
    </w:p>
    <w:p w14:paraId="089B9BDD" w14:textId="40F674F7" w:rsidR="00C90BCE" w:rsidRPr="00BB2444" w:rsidRDefault="00866B7C" w:rsidP="00B43A01">
      <w:pPr>
        <w:pStyle w:val="ListParagraph"/>
        <w:numPr>
          <w:ilvl w:val="0"/>
          <w:numId w:val="42"/>
        </w:numPr>
        <w:ind w:left="1170"/>
        <w:rPr>
          <w:b/>
        </w:rPr>
      </w:pPr>
      <w:r>
        <w:t>Chapter 28: Reducing Unwanted Behaviour: Extinction</w:t>
      </w:r>
    </w:p>
    <w:p w14:paraId="54B71F30" w14:textId="3EA7ACCC" w:rsidR="00C90BCE" w:rsidRDefault="00866B7C" w:rsidP="00B43A01">
      <w:pPr>
        <w:pStyle w:val="ListParagraph"/>
        <w:numPr>
          <w:ilvl w:val="0"/>
          <w:numId w:val="42"/>
        </w:numPr>
        <w:ind w:left="1170"/>
        <w:rPr>
          <w:b/>
        </w:rPr>
      </w:pPr>
      <w:r>
        <w:t>Chapter 30: Reducing Behaviour with Negative Punishment: Response Cost and Timeout</w:t>
      </w:r>
    </w:p>
    <w:p w14:paraId="419CF669" w14:textId="1E28C952" w:rsidR="00866B7C" w:rsidRPr="00866B7C" w:rsidRDefault="00866B7C" w:rsidP="00B43A01">
      <w:pPr>
        <w:pStyle w:val="ListParagraph"/>
        <w:numPr>
          <w:ilvl w:val="0"/>
          <w:numId w:val="42"/>
        </w:numPr>
        <w:ind w:left="1170"/>
      </w:pPr>
      <w:r>
        <w:t>Chapter 31: Reducing Behaviour with Positive Punishment while Minimizing Coercion</w:t>
      </w:r>
    </w:p>
    <w:p w14:paraId="10344D3B" w14:textId="08EA1039" w:rsidR="00C90BCE" w:rsidRPr="00094B92" w:rsidRDefault="00C90BCE" w:rsidP="00695D34">
      <w:pPr>
        <w:pStyle w:val="Heading2"/>
      </w:pPr>
      <w:r w:rsidRPr="00094B92">
        <w:t xml:space="preserve">Week 10: </w:t>
      </w:r>
      <w:r w:rsidR="008B7CE8">
        <w:t xml:space="preserve">Nov </w:t>
      </w:r>
      <w:r w:rsidR="00E73940">
        <w:t>15</w:t>
      </w:r>
    </w:p>
    <w:p w14:paraId="41838D47" w14:textId="77777777" w:rsidR="00C90BCE" w:rsidRPr="00FF4550" w:rsidRDefault="00C90BCE" w:rsidP="00FF4550">
      <w:pPr>
        <w:ind w:left="720"/>
        <w:rPr>
          <w:b w:val="0"/>
          <w:u w:val="single"/>
        </w:rPr>
      </w:pPr>
      <w:r w:rsidRPr="00FF4550">
        <w:rPr>
          <w:b w:val="0"/>
          <w:u w:val="single"/>
        </w:rPr>
        <w:t>Topics:</w:t>
      </w:r>
    </w:p>
    <w:p w14:paraId="6ECFA326" w14:textId="1F54630C" w:rsidR="00C90BCE" w:rsidRPr="00BB2444" w:rsidRDefault="00633F3B" w:rsidP="00B43A01">
      <w:pPr>
        <w:pStyle w:val="ListParagraph"/>
        <w:numPr>
          <w:ilvl w:val="1"/>
          <w:numId w:val="44"/>
        </w:numPr>
        <w:ind w:left="1170"/>
        <w:rPr>
          <w:b/>
        </w:rPr>
      </w:pPr>
      <w:r>
        <w:t>Introduction to stimulus control</w:t>
      </w:r>
    </w:p>
    <w:p w14:paraId="16662526" w14:textId="16A3A8D5" w:rsidR="008B7CE8" w:rsidRDefault="00633F3B" w:rsidP="00B43A01">
      <w:pPr>
        <w:pStyle w:val="ListParagraph"/>
        <w:numPr>
          <w:ilvl w:val="1"/>
          <w:numId w:val="44"/>
        </w:numPr>
        <w:ind w:left="1170"/>
        <w:rPr>
          <w:b/>
        </w:rPr>
      </w:pPr>
      <w:r>
        <w:t>Promoting stimulus control in teaching</w:t>
      </w:r>
    </w:p>
    <w:p w14:paraId="6E9EED6E" w14:textId="77777777" w:rsidR="008B7CE8" w:rsidRPr="00FF4550" w:rsidRDefault="008B7CE8" w:rsidP="00FF4550">
      <w:pPr>
        <w:ind w:left="720"/>
        <w:rPr>
          <w:b w:val="0"/>
          <w:bCs/>
          <w:u w:val="single"/>
        </w:rPr>
      </w:pPr>
      <w:r w:rsidRPr="00FF4550">
        <w:rPr>
          <w:b w:val="0"/>
          <w:u w:val="single"/>
        </w:rPr>
        <w:t>Assignments/Quiz Due:</w:t>
      </w:r>
    </w:p>
    <w:p w14:paraId="10858DD5" w14:textId="3C00DF53" w:rsidR="008B7CE8" w:rsidRDefault="008B7CE8" w:rsidP="00B43A01">
      <w:pPr>
        <w:pStyle w:val="ListParagraph"/>
        <w:numPr>
          <w:ilvl w:val="1"/>
          <w:numId w:val="44"/>
        </w:numPr>
        <w:ind w:left="1170"/>
      </w:pPr>
      <w:r>
        <w:t>Quiz 9</w:t>
      </w:r>
      <w:r w:rsidR="00E73940">
        <w:t xml:space="preserve"> (Nov 18)</w:t>
      </w:r>
    </w:p>
    <w:p w14:paraId="3C679C6E" w14:textId="1CA85D91" w:rsidR="008B7CE8" w:rsidRPr="008B7CE8" w:rsidRDefault="008B7CE8" w:rsidP="00B43A01">
      <w:pPr>
        <w:pStyle w:val="ListParagraph"/>
        <w:numPr>
          <w:ilvl w:val="1"/>
          <w:numId w:val="44"/>
        </w:numPr>
        <w:ind w:left="1170"/>
      </w:pPr>
      <w:r>
        <w:t>Case Study Discussion 4</w:t>
      </w:r>
      <w:r w:rsidR="00E73940">
        <w:t xml:space="preserve"> (Nov 18)</w:t>
      </w:r>
    </w:p>
    <w:p w14:paraId="1E1B00A6" w14:textId="77777777" w:rsidR="00C90BCE" w:rsidRPr="00FF4550" w:rsidRDefault="00C90BCE" w:rsidP="00FF4550">
      <w:pPr>
        <w:ind w:left="720"/>
        <w:rPr>
          <w:b w:val="0"/>
          <w:u w:val="single"/>
        </w:rPr>
      </w:pPr>
      <w:r w:rsidRPr="00FF4550">
        <w:rPr>
          <w:b w:val="0"/>
          <w:u w:val="single"/>
        </w:rPr>
        <w:t>Readings:</w:t>
      </w:r>
    </w:p>
    <w:p w14:paraId="0CF4A7CA" w14:textId="7A679165" w:rsidR="00C90BCE" w:rsidRPr="00BB2444" w:rsidRDefault="00866B7C" w:rsidP="00B43A01">
      <w:pPr>
        <w:pStyle w:val="ListParagraph"/>
        <w:numPr>
          <w:ilvl w:val="1"/>
          <w:numId w:val="44"/>
        </w:numPr>
        <w:ind w:left="1170"/>
        <w:rPr>
          <w:b/>
        </w:rPr>
      </w:pPr>
      <w:r>
        <w:t>Chapter 15: Attaining Complex Behaviour by Promoting and Supporting Antecedent Control</w:t>
      </w:r>
    </w:p>
    <w:p w14:paraId="20D5AECD" w14:textId="6C5634F2" w:rsidR="00C90BCE" w:rsidRDefault="00866B7C" w:rsidP="00B43A01">
      <w:pPr>
        <w:pStyle w:val="ListParagraph"/>
        <w:numPr>
          <w:ilvl w:val="1"/>
          <w:numId w:val="44"/>
        </w:numPr>
        <w:ind w:left="1170"/>
        <w:rPr>
          <w:b/>
        </w:rPr>
      </w:pPr>
      <w:r>
        <w:t>Chapter 16: Selecting and Applying Methods for Promoting Stimulus Control</w:t>
      </w:r>
    </w:p>
    <w:p w14:paraId="423A1349" w14:textId="783FA411" w:rsidR="00866B7C" w:rsidRPr="00866B7C" w:rsidRDefault="00866B7C" w:rsidP="00B43A01">
      <w:pPr>
        <w:pStyle w:val="ListParagraph"/>
        <w:numPr>
          <w:ilvl w:val="1"/>
          <w:numId w:val="44"/>
        </w:numPr>
        <w:ind w:left="1170"/>
      </w:pPr>
      <w:r>
        <w:t>Chapter 17: Achieving Stimulus Control</w:t>
      </w:r>
    </w:p>
    <w:p w14:paraId="409FADB6" w14:textId="08118DB2" w:rsidR="00C90BCE" w:rsidRPr="00094B92" w:rsidRDefault="00C90BCE" w:rsidP="00695D34">
      <w:pPr>
        <w:pStyle w:val="Heading2"/>
      </w:pPr>
      <w:r w:rsidRPr="00094B92">
        <w:t xml:space="preserve">Week 11: </w:t>
      </w:r>
      <w:r w:rsidR="008B7CE8">
        <w:t xml:space="preserve">Nov </w:t>
      </w:r>
      <w:r w:rsidR="00E73940">
        <w:t>22</w:t>
      </w:r>
    </w:p>
    <w:p w14:paraId="48D804A5" w14:textId="77777777" w:rsidR="00C90BCE" w:rsidRPr="00FF4550" w:rsidRDefault="00C90BCE" w:rsidP="00FF4550">
      <w:pPr>
        <w:ind w:left="720"/>
        <w:rPr>
          <w:b w:val="0"/>
          <w:u w:val="single"/>
        </w:rPr>
      </w:pPr>
      <w:r w:rsidRPr="00FF4550">
        <w:rPr>
          <w:b w:val="0"/>
          <w:u w:val="single"/>
        </w:rPr>
        <w:t>Topics:</w:t>
      </w:r>
    </w:p>
    <w:p w14:paraId="22370C81" w14:textId="7CC100F5" w:rsidR="00C90BCE" w:rsidRPr="00BB2444" w:rsidRDefault="00866B7C" w:rsidP="00B43A01">
      <w:pPr>
        <w:pStyle w:val="ListParagraph"/>
        <w:numPr>
          <w:ilvl w:val="1"/>
          <w:numId w:val="44"/>
        </w:numPr>
        <w:ind w:left="1170"/>
        <w:rPr>
          <w:b/>
        </w:rPr>
      </w:pPr>
      <w:r>
        <w:t>Generalization and maintenance of skills</w:t>
      </w:r>
    </w:p>
    <w:p w14:paraId="475CCC15" w14:textId="534DB8BB" w:rsidR="008B7CE8" w:rsidRDefault="00866B7C" w:rsidP="00B43A01">
      <w:pPr>
        <w:pStyle w:val="ListParagraph"/>
        <w:numPr>
          <w:ilvl w:val="1"/>
          <w:numId w:val="44"/>
        </w:numPr>
        <w:ind w:left="1170"/>
        <w:rPr>
          <w:b/>
        </w:rPr>
      </w:pPr>
      <w:r>
        <w:t>Ethics of behaviour analysis</w:t>
      </w:r>
    </w:p>
    <w:p w14:paraId="069DA7AA" w14:textId="77777777" w:rsidR="008B7CE8" w:rsidRPr="00FF4550" w:rsidRDefault="008B7CE8" w:rsidP="00FF4550">
      <w:pPr>
        <w:ind w:left="720"/>
        <w:rPr>
          <w:b w:val="0"/>
          <w:bCs/>
          <w:u w:val="single"/>
        </w:rPr>
      </w:pPr>
      <w:r w:rsidRPr="00FF4550">
        <w:rPr>
          <w:b w:val="0"/>
          <w:u w:val="single"/>
        </w:rPr>
        <w:t>Assignments/Quiz Due:</w:t>
      </w:r>
    </w:p>
    <w:p w14:paraId="408D4505" w14:textId="6FDFD6BA" w:rsidR="008B7CE8" w:rsidRPr="008B7CE8" w:rsidRDefault="008B7CE8" w:rsidP="00B43A01">
      <w:pPr>
        <w:pStyle w:val="ListParagraph"/>
        <w:numPr>
          <w:ilvl w:val="1"/>
          <w:numId w:val="44"/>
        </w:numPr>
        <w:ind w:left="1170"/>
      </w:pPr>
      <w:r>
        <w:lastRenderedPageBreak/>
        <w:t>Quiz 10</w:t>
      </w:r>
      <w:r w:rsidR="00E73940">
        <w:t xml:space="preserve"> (Nov 25)</w:t>
      </w:r>
    </w:p>
    <w:p w14:paraId="2D546005" w14:textId="77777777" w:rsidR="00C90BCE" w:rsidRPr="00FF4550" w:rsidRDefault="00C90BCE" w:rsidP="00FF4550">
      <w:pPr>
        <w:ind w:left="720"/>
        <w:rPr>
          <w:b w:val="0"/>
          <w:u w:val="single"/>
        </w:rPr>
      </w:pPr>
      <w:r w:rsidRPr="00FF4550">
        <w:rPr>
          <w:b w:val="0"/>
          <w:u w:val="single"/>
        </w:rPr>
        <w:t>Readings:</w:t>
      </w:r>
    </w:p>
    <w:p w14:paraId="18F45F49" w14:textId="799EA591" w:rsidR="00C90BCE" w:rsidRPr="00BB2444" w:rsidRDefault="00866B7C" w:rsidP="00B43A01">
      <w:pPr>
        <w:pStyle w:val="ListParagraph"/>
        <w:numPr>
          <w:ilvl w:val="1"/>
          <w:numId w:val="44"/>
        </w:numPr>
        <w:ind w:left="1170"/>
        <w:rPr>
          <w:b/>
        </w:rPr>
      </w:pPr>
      <w:r>
        <w:t>Chapter 21: Generalization: Expanding Stimulus Control</w:t>
      </w:r>
    </w:p>
    <w:p w14:paraId="71F82139" w14:textId="4DE65FC1" w:rsidR="00C90BCE" w:rsidRDefault="00866B7C" w:rsidP="00B43A01">
      <w:pPr>
        <w:pStyle w:val="ListParagraph"/>
        <w:numPr>
          <w:ilvl w:val="1"/>
          <w:numId w:val="44"/>
        </w:numPr>
        <w:ind w:left="1170"/>
        <w:rPr>
          <w:b/>
        </w:rPr>
      </w:pPr>
      <w:r>
        <w:t xml:space="preserve">Chapter </w:t>
      </w:r>
      <w:r w:rsidR="00695D34">
        <w:t xml:space="preserve">32: Achieving Lasting Change Responsibly </w:t>
      </w:r>
    </w:p>
    <w:p w14:paraId="19F4400A" w14:textId="2334FF77" w:rsidR="00695D34" w:rsidRPr="00695D34" w:rsidRDefault="00695D34" w:rsidP="00B43A01">
      <w:pPr>
        <w:pStyle w:val="ListParagraph"/>
        <w:numPr>
          <w:ilvl w:val="1"/>
          <w:numId w:val="44"/>
        </w:numPr>
        <w:ind w:left="1170"/>
      </w:pPr>
      <w:r>
        <w:t>BACB Code of Ethics (posted on Avenue to Learn)</w:t>
      </w:r>
    </w:p>
    <w:p w14:paraId="571F8044" w14:textId="295A64F9" w:rsidR="00C90BCE" w:rsidRPr="00094B92" w:rsidRDefault="00C90BCE" w:rsidP="00695D34">
      <w:pPr>
        <w:pStyle w:val="Heading2"/>
      </w:pPr>
      <w:r w:rsidRPr="00094B92">
        <w:t xml:space="preserve">Week 12: </w:t>
      </w:r>
      <w:r w:rsidR="008B7CE8">
        <w:t xml:space="preserve">Nov </w:t>
      </w:r>
      <w:r w:rsidR="008A39E1">
        <w:t>29</w:t>
      </w:r>
    </w:p>
    <w:p w14:paraId="6E889494" w14:textId="77777777" w:rsidR="00C90BCE" w:rsidRPr="00FF4550" w:rsidRDefault="00C90BCE" w:rsidP="00FF4550">
      <w:pPr>
        <w:ind w:left="720"/>
        <w:rPr>
          <w:b w:val="0"/>
          <w:u w:val="single"/>
        </w:rPr>
      </w:pPr>
      <w:r w:rsidRPr="00FF4550">
        <w:rPr>
          <w:b w:val="0"/>
          <w:u w:val="single"/>
        </w:rPr>
        <w:t>Topics:</w:t>
      </w:r>
    </w:p>
    <w:p w14:paraId="576EB876" w14:textId="5AE12255" w:rsidR="008A39E1" w:rsidRPr="008A39E1" w:rsidRDefault="008A39E1" w:rsidP="00B43A01">
      <w:pPr>
        <w:pStyle w:val="ListParagraph"/>
        <w:numPr>
          <w:ilvl w:val="1"/>
          <w:numId w:val="44"/>
        </w:numPr>
        <w:ind w:left="1170"/>
        <w:rPr>
          <w:b/>
        </w:rPr>
      </w:pPr>
      <w:r>
        <w:t>Writing a behaviour program</w:t>
      </w:r>
    </w:p>
    <w:p w14:paraId="09EF10B7" w14:textId="4B3D01EF" w:rsidR="008A39E1" w:rsidRPr="008A39E1" w:rsidRDefault="008A39E1" w:rsidP="00B43A01">
      <w:pPr>
        <w:pStyle w:val="ListParagraph"/>
        <w:numPr>
          <w:ilvl w:val="1"/>
          <w:numId w:val="44"/>
        </w:numPr>
        <w:ind w:left="1170"/>
        <w:rPr>
          <w:b/>
        </w:rPr>
      </w:pPr>
      <w:r>
        <w:t>Final exam review</w:t>
      </w:r>
    </w:p>
    <w:p w14:paraId="7F383C27" w14:textId="1DC6529E" w:rsidR="00E73940" w:rsidRDefault="00E73940" w:rsidP="00E73940">
      <w:pPr>
        <w:ind w:left="720"/>
        <w:rPr>
          <w:b w:val="0"/>
          <w:u w:val="single"/>
        </w:rPr>
      </w:pPr>
      <w:r>
        <w:rPr>
          <w:b w:val="0"/>
          <w:u w:val="single"/>
        </w:rPr>
        <w:t>Assignments/Quiz Due:</w:t>
      </w:r>
    </w:p>
    <w:p w14:paraId="06ABEC8E" w14:textId="2AB665F8" w:rsidR="008B7CE8" w:rsidRPr="005421DE" w:rsidRDefault="00E73940" w:rsidP="005421DE">
      <w:pPr>
        <w:pStyle w:val="ListParagraph"/>
        <w:numPr>
          <w:ilvl w:val="1"/>
          <w:numId w:val="44"/>
        </w:numPr>
        <w:ind w:left="1170"/>
        <w:rPr>
          <w:b/>
        </w:rPr>
      </w:pPr>
      <w:r>
        <w:t>Case Study Group Assignment: Behaviour Program (Dec 2)</w:t>
      </w:r>
    </w:p>
    <w:p w14:paraId="327294B7" w14:textId="4FBA1872" w:rsidR="005421DE" w:rsidRDefault="005421DE" w:rsidP="005421DE">
      <w:pPr>
        <w:pStyle w:val="NoSpacing"/>
      </w:pPr>
      <w:r>
        <w:t>Final Exam</w:t>
      </w:r>
    </w:p>
    <w:p w14:paraId="3148B7D0" w14:textId="7ADC09F4" w:rsidR="005421DE" w:rsidRPr="005421DE" w:rsidRDefault="005421DE" w:rsidP="005421DE">
      <w:pPr>
        <w:pStyle w:val="NoSpacing"/>
        <w:numPr>
          <w:ilvl w:val="0"/>
          <w:numId w:val="48"/>
        </w:numPr>
        <w:ind w:left="1134"/>
        <w:rPr>
          <w:b w:val="0"/>
        </w:rPr>
      </w:pPr>
      <w:r w:rsidRPr="005421DE">
        <w:rPr>
          <w:b w:val="0"/>
        </w:rPr>
        <w:t>To be scheduled</w:t>
      </w:r>
      <w:r w:rsidR="00C366CB">
        <w:rPr>
          <w:b w:val="0"/>
        </w:rPr>
        <w:t xml:space="preserve"> during exam period</w:t>
      </w:r>
    </w:p>
    <w:sectPr w:rsidR="005421DE" w:rsidRPr="005421DE" w:rsidSect="0037060F">
      <w:footerReference w:type="default" r:id="rId18"/>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D4EB" w14:textId="77777777" w:rsidR="00D53259" w:rsidRDefault="00D53259">
      <w:r>
        <w:separator/>
      </w:r>
    </w:p>
  </w:endnote>
  <w:endnote w:type="continuationSeparator" w:id="0">
    <w:p w14:paraId="21472192" w14:textId="77777777" w:rsidR="00D53259" w:rsidRDefault="00D5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7202"/>
      <w:docPartObj>
        <w:docPartGallery w:val="Page Numbers (Bottom of Page)"/>
        <w:docPartUnique/>
      </w:docPartObj>
    </w:sdtPr>
    <w:sdtContent>
      <w:sdt>
        <w:sdtPr>
          <w:id w:val="-901062012"/>
          <w:docPartObj>
            <w:docPartGallery w:val="Page Numbers (Top of Page)"/>
            <w:docPartUnique/>
          </w:docPartObj>
        </w:sdtPr>
        <w:sdtContent>
          <w:p w14:paraId="633E7A76" w14:textId="3A58F6BB" w:rsidR="00040F26" w:rsidRDefault="00040F26">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1F5F40">
              <w:rPr>
                <w:rFonts w:cstheme="minorHAnsi"/>
                <w:bCs/>
                <w:noProof/>
                <w:sz w:val="22"/>
              </w:rPr>
              <w:t>9</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1F5F40">
              <w:rPr>
                <w:rFonts w:cstheme="minorHAnsi"/>
                <w:bCs/>
                <w:noProof/>
                <w:sz w:val="22"/>
              </w:rPr>
              <w:t>9</w:t>
            </w:r>
            <w:r w:rsidRPr="00000092">
              <w:rPr>
                <w:rFonts w:cstheme="minorHAnsi"/>
                <w:b w:val="0"/>
                <w:bCs/>
                <w:sz w:val="22"/>
                <w:szCs w:val="24"/>
              </w:rPr>
              <w:fldChar w:fldCharType="end"/>
            </w:r>
          </w:p>
        </w:sdtContent>
      </w:sdt>
    </w:sdtContent>
  </w:sdt>
  <w:p w14:paraId="6EECEC50" w14:textId="6FF0CBD3" w:rsidR="00040F26" w:rsidRPr="00000092" w:rsidRDefault="00FF4550" w:rsidP="00003C0E">
    <w:pPr>
      <w:pStyle w:val="Footer"/>
      <w:tabs>
        <w:tab w:val="clear" w:pos="4680"/>
      </w:tabs>
      <w:rPr>
        <w:rFonts w:cstheme="minorHAnsi"/>
        <w:sz w:val="22"/>
      </w:rPr>
    </w:pPr>
    <w:r>
      <w:rPr>
        <w:rFonts w:cstheme="minorHAnsi"/>
        <w:sz w:val="22"/>
      </w:rPr>
      <w:t xml:space="preserve">SOCSCI 2UA3 </w:t>
    </w:r>
    <w:r w:rsidR="00D07967">
      <w:rPr>
        <w:rFonts w:cstheme="minorHAnsi"/>
        <w:sz w:val="22"/>
      </w:rPr>
      <w:t>C01, Fall 202</w:t>
    </w:r>
    <w:r w:rsidR="00783F1C">
      <w:rPr>
        <w:rFonts w:cstheme="minorHAnsi"/>
        <w:sz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F103" w14:textId="77777777" w:rsidR="00D53259" w:rsidRDefault="00D53259">
      <w:r>
        <w:separator/>
      </w:r>
    </w:p>
  </w:footnote>
  <w:footnote w:type="continuationSeparator" w:id="0">
    <w:p w14:paraId="1DFE60A7" w14:textId="77777777" w:rsidR="00D53259" w:rsidRDefault="00D53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0A6"/>
    <w:multiLevelType w:val="hybridMultilevel"/>
    <w:tmpl w:val="BFAE04B0"/>
    <w:lvl w:ilvl="0" w:tplc="04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303F6A"/>
    <w:multiLevelType w:val="hybridMultilevel"/>
    <w:tmpl w:val="060086F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424C17"/>
    <w:multiLevelType w:val="multilevel"/>
    <w:tmpl w:val="CB065E06"/>
    <w:styleLink w:val="List51"/>
    <w:lvl w:ilvl="0">
      <w:numFmt w:val="bullet"/>
      <w:lvlText w:val="•"/>
      <w:lvlJc w:val="left"/>
      <w:rPr>
        <w:rFonts w:ascii="Arial" w:eastAsia="Arial" w:hAnsi="Arial" w:cs="Arial"/>
        <w:b/>
        <w:bCs/>
        <w:position w:val="0"/>
      </w:rPr>
    </w:lvl>
    <w:lvl w:ilvl="1">
      <w:start w:val="1"/>
      <w:numFmt w:val="bullet"/>
      <w:lvlText w:val="o"/>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3"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F64866"/>
    <w:multiLevelType w:val="hybridMultilevel"/>
    <w:tmpl w:val="5CFCB5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B7AF1"/>
    <w:multiLevelType w:val="hybridMultilevel"/>
    <w:tmpl w:val="320C67E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1599E"/>
    <w:multiLevelType w:val="hybridMultilevel"/>
    <w:tmpl w:val="B8FC29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44672E"/>
    <w:multiLevelType w:val="hybridMultilevel"/>
    <w:tmpl w:val="4BB49524"/>
    <w:lvl w:ilvl="0" w:tplc="04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67C"/>
    <w:multiLevelType w:val="hybridMultilevel"/>
    <w:tmpl w:val="8CB0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96C2A"/>
    <w:multiLevelType w:val="hybridMultilevel"/>
    <w:tmpl w:val="A5EE1588"/>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B054D64"/>
    <w:multiLevelType w:val="hybridMultilevel"/>
    <w:tmpl w:val="84AAE5FE"/>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069006A"/>
    <w:multiLevelType w:val="hybridMultilevel"/>
    <w:tmpl w:val="02A257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360F4"/>
    <w:multiLevelType w:val="hybridMultilevel"/>
    <w:tmpl w:val="808636CC"/>
    <w:lvl w:ilvl="0" w:tplc="04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85B12"/>
    <w:multiLevelType w:val="hybridMultilevel"/>
    <w:tmpl w:val="070C91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96005"/>
    <w:multiLevelType w:val="hybridMultilevel"/>
    <w:tmpl w:val="D19AB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C94750"/>
    <w:multiLevelType w:val="hybridMultilevel"/>
    <w:tmpl w:val="0E648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30601"/>
    <w:multiLevelType w:val="hybridMultilevel"/>
    <w:tmpl w:val="17B61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397587">
    <w:abstractNumId w:val="40"/>
  </w:num>
  <w:num w:numId="2" w16cid:durableId="239103410">
    <w:abstractNumId w:val="18"/>
  </w:num>
  <w:num w:numId="3" w16cid:durableId="449588906">
    <w:abstractNumId w:val="13"/>
  </w:num>
  <w:num w:numId="4" w16cid:durableId="1415010410">
    <w:abstractNumId w:val="11"/>
  </w:num>
  <w:num w:numId="5" w16cid:durableId="1418207238">
    <w:abstractNumId w:val="27"/>
  </w:num>
  <w:num w:numId="6" w16cid:durableId="33970704">
    <w:abstractNumId w:val="33"/>
  </w:num>
  <w:num w:numId="7" w16cid:durableId="465900216">
    <w:abstractNumId w:val="15"/>
  </w:num>
  <w:num w:numId="8" w16cid:durableId="160314365">
    <w:abstractNumId w:val="16"/>
  </w:num>
  <w:num w:numId="9" w16cid:durableId="1352024510">
    <w:abstractNumId w:val="5"/>
  </w:num>
  <w:num w:numId="10" w16cid:durableId="1073743697">
    <w:abstractNumId w:val="30"/>
  </w:num>
  <w:num w:numId="11" w16cid:durableId="1204365217">
    <w:abstractNumId w:val="12"/>
  </w:num>
  <w:num w:numId="12" w16cid:durableId="627592487">
    <w:abstractNumId w:val="18"/>
    <w:lvlOverride w:ilvl="0">
      <w:startOverride w:val="1"/>
    </w:lvlOverride>
  </w:num>
  <w:num w:numId="13" w16cid:durableId="251359972">
    <w:abstractNumId w:val="18"/>
    <w:lvlOverride w:ilvl="0">
      <w:startOverride w:val="1"/>
    </w:lvlOverride>
  </w:num>
  <w:num w:numId="14" w16cid:durableId="1015809788">
    <w:abstractNumId w:val="18"/>
    <w:lvlOverride w:ilvl="0">
      <w:startOverride w:val="1"/>
    </w:lvlOverride>
  </w:num>
  <w:num w:numId="15" w16cid:durableId="609355618">
    <w:abstractNumId w:val="8"/>
  </w:num>
  <w:num w:numId="16" w16cid:durableId="122428866">
    <w:abstractNumId w:val="19"/>
  </w:num>
  <w:num w:numId="17" w16cid:durableId="1379284491">
    <w:abstractNumId w:val="38"/>
  </w:num>
  <w:num w:numId="18" w16cid:durableId="1111624987">
    <w:abstractNumId w:val="18"/>
    <w:lvlOverride w:ilvl="0">
      <w:startOverride w:val="1"/>
    </w:lvlOverride>
  </w:num>
  <w:num w:numId="19" w16cid:durableId="993219187">
    <w:abstractNumId w:val="10"/>
  </w:num>
  <w:num w:numId="20" w16cid:durableId="1610120537">
    <w:abstractNumId w:val="24"/>
  </w:num>
  <w:num w:numId="21" w16cid:durableId="1288048439">
    <w:abstractNumId w:val="32"/>
  </w:num>
  <w:num w:numId="22" w16cid:durableId="1916473540">
    <w:abstractNumId w:val="18"/>
    <w:lvlOverride w:ilvl="0">
      <w:startOverride w:val="1"/>
    </w:lvlOverride>
  </w:num>
  <w:num w:numId="23" w16cid:durableId="511914389">
    <w:abstractNumId w:val="39"/>
  </w:num>
  <w:num w:numId="24" w16cid:durableId="273752479">
    <w:abstractNumId w:val="3"/>
  </w:num>
  <w:num w:numId="25" w16cid:durableId="598567159">
    <w:abstractNumId w:val="36"/>
  </w:num>
  <w:num w:numId="26" w16cid:durableId="597175645">
    <w:abstractNumId w:val="42"/>
  </w:num>
  <w:num w:numId="27" w16cid:durableId="473840659">
    <w:abstractNumId w:val="28"/>
  </w:num>
  <w:num w:numId="28" w16cid:durableId="731776918">
    <w:abstractNumId w:val="9"/>
  </w:num>
  <w:num w:numId="29" w16cid:durableId="367023701">
    <w:abstractNumId w:val="20"/>
  </w:num>
  <w:num w:numId="30" w16cid:durableId="510919257">
    <w:abstractNumId w:val="25"/>
  </w:num>
  <w:num w:numId="31" w16cid:durableId="2105834154">
    <w:abstractNumId w:val="31"/>
  </w:num>
  <w:num w:numId="32" w16cid:durableId="63451144">
    <w:abstractNumId w:val="17"/>
  </w:num>
  <w:num w:numId="33" w16cid:durableId="1556811890">
    <w:abstractNumId w:val="14"/>
  </w:num>
  <w:num w:numId="34" w16cid:durableId="1019620606">
    <w:abstractNumId w:val="37"/>
  </w:num>
  <w:num w:numId="35" w16cid:durableId="166867244">
    <w:abstractNumId w:val="2"/>
  </w:num>
  <w:num w:numId="36" w16cid:durableId="1743721187">
    <w:abstractNumId w:val="34"/>
  </w:num>
  <w:num w:numId="37" w16cid:durableId="509487776">
    <w:abstractNumId w:val="21"/>
  </w:num>
  <w:num w:numId="38" w16cid:durableId="1833788534">
    <w:abstractNumId w:val="22"/>
  </w:num>
  <w:num w:numId="39" w16cid:durableId="1464929130">
    <w:abstractNumId w:val="0"/>
  </w:num>
  <w:num w:numId="40" w16cid:durableId="416637197">
    <w:abstractNumId w:val="29"/>
  </w:num>
  <w:num w:numId="41" w16cid:durableId="1167286835">
    <w:abstractNumId w:val="26"/>
  </w:num>
  <w:num w:numId="42" w16cid:durableId="1318606229">
    <w:abstractNumId w:val="23"/>
  </w:num>
  <w:num w:numId="43" w16cid:durableId="664360018">
    <w:abstractNumId w:val="7"/>
  </w:num>
  <w:num w:numId="44" w16cid:durableId="846866333">
    <w:abstractNumId w:val="4"/>
  </w:num>
  <w:num w:numId="45" w16cid:durableId="1211920928">
    <w:abstractNumId w:val="1"/>
  </w:num>
  <w:num w:numId="46" w16cid:durableId="397436950">
    <w:abstractNumId w:val="6"/>
  </w:num>
  <w:num w:numId="47" w16cid:durableId="1884712569">
    <w:abstractNumId w:val="35"/>
  </w:num>
  <w:num w:numId="48" w16cid:durableId="8747784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CE"/>
    <w:rsid w:val="00000092"/>
    <w:rsid w:val="00003C0E"/>
    <w:rsid w:val="0002677A"/>
    <w:rsid w:val="00040F26"/>
    <w:rsid w:val="00094B92"/>
    <w:rsid w:val="000C39FD"/>
    <w:rsid w:val="00154525"/>
    <w:rsid w:val="00175BB0"/>
    <w:rsid w:val="001F5F40"/>
    <w:rsid w:val="00216063"/>
    <w:rsid w:val="002D6A0A"/>
    <w:rsid w:val="00323C17"/>
    <w:rsid w:val="00336317"/>
    <w:rsid w:val="00344826"/>
    <w:rsid w:val="0037060F"/>
    <w:rsid w:val="003D4C93"/>
    <w:rsid w:val="003E4124"/>
    <w:rsid w:val="003F4A80"/>
    <w:rsid w:val="004219E2"/>
    <w:rsid w:val="0044178B"/>
    <w:rsid w:val="004B2C20"/>
    <w:rsid w:val="004D2258"/>
    <w:rsid w:val="004E3532"/>
    <w:rsid w:val="004E37D4"/>
    <w:rsid w:val="005042E0"/>
    <w:rsid w:val="005212A4"/>
    <w:rsid w:val="005310BA"/>
    <w:rsid w:val="005421DE"/>
    <w:rsid w:val="00547856"/>
    <w:rsid w:val="00560E07"/>
    <w:rsid w:val="005B5C9C"/>
    <w:rsid w:val="005C78E3"/>
    <w:rsid w:val="00633F3B"/>
    <w:rsid w:val="006463D3"/>
    <w:rsid w:val="006567D6"/>
    <w:rsid w:val="00695D34"/>
    <w:rsid w:val="006B3BA3"/>
    <w:rsid w:val="006D3739"/>
    <w:rsid w:val="00714372"/>
    <w:rsid w:val="00783F1C"/>
    <w:rsid w:val="007A19C6"/>
    <w:rsid w:val="007C0EF5"/>
    <w:rsid w:val="007F5E9C"/>
    <w:rsid w:val="007F6B67"/>
    <w:rsid w:val="00800DEE"/>
    <w:rsid w:val="0080655C"/>
    <w:rsid w:val="00820F44"/>
    <w:rsid w:val="00833F98"/>
    <w:rsid w:val="00852E9F"/>
    <w:rsid w:val="00866B7C"/>
    <w:rsid w:val="008A39E1"/>
    <w:rsid w:val="008B7CE8"/>
    <w:rsid w:val="008D171D"/>
    <w:rsid w:val="008E6B8E"/>
    <w:rsid w:val="008F3B4B"/>
    <w:rsid w:val="009067B7"/>
    <w:rsid w:val="00986801"/>
    <w:rsid w:val="00A47033"/>
    <w:rsid w:val="00A9309C"/>
    <w:rsid w:val="00AA4FA7"/>
    <w:rsid w:val="00B43A01"/>
    <w:rsid w:val="00B50C91"/>
    <w:rsid w:val="00B874FB"/>
    <w:rsid w:val="00BC6738"/>
    <w:rsid w:val="00BD6FCB"/>
    <w:rsid w:val="00C04638"/>
    <w:rsid w:val="00C230B2"/>
    <w:rsid w:val="00C366CB"/>
    <w:rsid w:val="00C41EFF"/>
    <w:rsid w:val="00C822EE"/>
    <w:rsid w:val="00C90BCE"/>
    <w:rsid w:val="00CA4D49"/>
    <w:rsid w:val="00CB799D"/>
    <w:rsid w:val="00CC07E9"/>
    <w:rsid w:val="00D07967"/>
    <w:rsid w:val="00D155A5"/>
    <w:rsid w:val="00D210C5"/>
    <w:rsid w:val="00D53259"/>
    <w:rsid w:val="00D87E26"/>
    <w:rsid w:val="00D933F8"/>
    <w:rsid w:val="00DF7120"/>
    <w:rsid w:val="00E72B62"/>
    <w:rsid w:val="00E73940"/>
    <w:rsid w:val="00E73F7C"/>
    <w:rsid w:val="00E7762B"/>
    <w:rsid w:val="00EA53EB"/>
    <w:rsid w:val="00F145B0"/>
    <w:rsid w:val="00F6092D"/>
    <w:rsid w:val="00F633A0"/>
    <w:rsid w:val="00F707F3"/>
    <w:rsid w:val="00F77920"/>
    <w:rsid w:val="00F93988"/>
    <w:rsid w:val="00FA6C28"/>
    <w:rsid w:val="00FF4550"/>
    <w:rsid w:val="00FF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DCD13"/>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8B7CE8"/>
    <w:pPr>
      <w:keepNext/>
      <w:keepLines/>
      <w:outlineLvl w:val="1"/>
    </w:pPr>
    <w:rPr>
      <w:rFonts w:ascii="Arial" w:eastAsiaTheme="majorEastAsia" w:hAnsi="Arial" w:cs="Arial"/>
      <w:sz w:val="20"/>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7CE8"/>
    <w:rPr>
      <w:rFonts w:ascii="Arial" w:eastAsiaTheme="majorEastAsia" w:hAnsi="Arial" w:cs="Arial"/>
      <w:b/>
      <w:sz w:val="20"/>
      <w:szCs w:val="20"/>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paragraph" w:customStyle="1" w:styleId="Body">
    <w:name w:val="Body"/>
    <w:rsid w:val="004D2258"/>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Hyperlink1">
    <w:name w:val="Hyperlink.1"/>
    <w:basedOn w:val="DefaultParagraphFont"/>
    <w:rsid w:val="004D2258"/>
    <w:rPr>
      <w:rFonts w:ascii="Arial" w:eastAsia="Arial" w:hAnsi="Arial" w:cs="Arial"/>
      <w:caps w:val="0"/>
      <w:smallCaps w:val="0"/>
      <w:strike w:val="0"/>
      <w:dstrike w:val="0"/>
      <w:color w:val="000000"/>
      <w:spacing w:val="0"/>
      <w:kern w:val="0"/>
      <w:position w:val="0"/>
      <w:sz w:val="22"/>
      <w:szCs w:val="22"/>
      <w:u w:val="single" w:color="000000"/>
      <w:vertAlign w:val="baseline"/>
      <w:lang w:val="en-US"/>
      <w14:textOutline w14:w="0" w14:cap="rnd" w14:cmpd="sng" w14:algn="ctr">
        <w14:noFill/>
        <w14:prstDash w14:val="solid"/>
        <w14:bevel/>
      </w14:textOutline>
    </w:rPr>
  </w:style>
  <w:style w:type="numbering" w:customStyle="1" w:styleId="List51">
    <w:name w:val="List 51"/>
    <w:basedOn w:val="NoList"/>
    <w:rsid w:val="008B7CE8"/>
    <w:pPr>
      <w:numPr>
        <w:numId w:val="35"/>
      </w:numPr>
    </w:pPr>
  </w:style>
  <w:style w:type="character" w:styleId="CommentReference">
    <w:name w:val="annotation reference"/>
    <w:basedOn w:val="DefaultParagraphFont"/>
    <w:uiPriority w:val="99"/>
    <w:semiHidden/>
    <w:unhideWhenUsed/>
    <w:rsid w:val="004219E2"/>
    <w:rPr>
      <w:sz w:val="16"/>
      <w:szCs w:val="16"/>
    </w:rPr>
  </w:style>
  <w:style w:type="paragraph" w:styleId="CommentText">
    <w:name w:val="annotation text"/>
    <w:basedOn w:val="Normal"/>
    <w:link w:val="CommentTextChar"/>
    <w:uiPriority w:val="99"/>
    <w:semiHidden/>
    <w:unhideWhenUsed/>
    <w:rsid w:val="004219E2"/>
    <w:rPr>
      <w:sz w:val="20"/>
    </w:rPr>
  </w:style>
  <w:style w:type="character" w:customStyle="1" w:styleId="CommentTextChar">
    <w:name w:val="Comment Text Char"/>
    <w:basedOn w:val="DefaultParagraphFont"/>
    <w:link w:val="CommentText"/>
    <w:uiPriority w:val="99"/>
    <w:semiHidden/>
    <w:rsid w:val="004219E2"/>
    <w:rPr>
      <w:rFonts w:eastAsia="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4219E2"/>
    <w:rPr>
      <w:bCs/>
    </w:rPr>
  </w:style>
  <w:style w:type="character" w:customStyle="1" w:styleId="CommentSubjectChar">
    <w:name w:val="Comment Subject Char"/>
    <w:basedOn w:val="CommentTextChar"/>
    <w:link w:val="CommentSubject"/>
    <w:uiPriority w:val="99"/>
    <w:semiHidden/>
    <w:rsid w:val="004219E2"/>
    <w:rPr>
      <w:rFonts w:eastAsia="Times New Roman" w:cs="Times New Roman"/>
      <w:b/>
      <w:bCs/>
      <w:sz w:val="20"/>
      <w:szCs w:val="20"/>
    </w:rPr>
  </w:style>
  <w:style w:type="paragraph" w:styleId="BalloonText">
    <w:name w:val="Balloon Text"/>
    <w:basedOn w:val="Normal"/>
    <w:link w:val="BalloonTextChar"/>
    <w:uiPriority w:val="99"/>
    <w:semiHidden/>
    <w:unhideWhenUsed/>
    <w:rsid w:val="00421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9E2"/>
    <w:rPr>
      <w:rFonts w:ascii="Segoe UI" w:eastAsia="Times New Roman" w:hAnsi="Segoe UI" w:cs="Segoe UI"/>
      <w:b/>
      <w:sz w:val="18"/>
      <w:szCs w:val="18"/>
    </w:rPr>
  </w:style>
  <w:style w:type="paragraph" w:styleId="NoSpacing">
    <w:name w:val="No Spacing"/>
    <w:uiPriority w:val="1"/>
    <w:qFormat/>
    <w:rsid w:val="005421DE"/>
    <w:pPr>
      <w:spacing w:after="0" w:line="240" w:lineRule="auto"/>
    </w:pPr>
    <w:rPr>
      <w:rFonts w:eastAsia="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627219">
      <w:bodyDiv w:val="1"/>
      <w:marLeft w:val="0"/>
      <w:marRight w:val="0"/>
      <w:marTop w:val="0"/>
      <w:marBottom w:val="0"/>
      <w:divBdr>
        <w:top w:val="none" w:sz="0" w:space="0" w:color="auto"/>
        <w:left w:val="none" w:sz="0" w:space="0" w:color="auto"/>
        <w:bottom w:val="none" w:sz="0" w:space="0" w:color="auto"/>
        <w:right w:val="none" w:sz="0" w:space="0" w:color="auto"/>
      </w:divBdr>
    </w:div>
    <w:div w:id="19303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s.mcmaster.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socialsciences.mcmaster.ca/current-students/riso"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10" Type="http://schemas.openxmlformats.org/officeDocument/2006/relationships/hyperlink" Target="https://secretariat.mcmaster.ca/app/uploads/Code-of-Student-Rights-and-Responsibiliti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b.envmed.rochester.edu/jaba/articles/1968/jaba-01-01-0091.pdf" TargetMode="External"/><Relationship Id="rId14" Type="http://schemas.openxmlformats.org/officeDocument/2006/relationships/hyperlink" Target="mailto: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FDC8-2B05-4C38-B971-CE5B84A5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9</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course outline, McMaster, Social Sciences</cp:keywords>
  <dc:description/>
  <cp:lastModifiedBy>mhughes.bcba@gmail.com</cp:lastModifiedBy>
  <cp:revision>15</cp:revision>
  <cp:lastPrinted>2020-08-24T14:49:00Z</cp:lastPrinted>
  <dcterms:created xsi:type="dcterms:W3CDTF">2022-08-22T22:55:00Z</dcterms:created>
  <dcterms:modified xsi:type="dcterms:W3CDTF">2022-08-28T23:41:00Z</dcterms:modified>
</cp:coreProperties>
</file>